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1AF" w:rsidRDefault="00D601AF" w:rsidP="00C516F3">
      <w:pPr>
        <w:pStyle w:val="Standard"/>
        <w:jc w:val="center"/>
        <w:rPr>
          <w:b/>
          <w:sz w:val="28"/>
          <w:szCs w:val="28"/>
          <w:lang w:val="ru-RU"/>
        </w:rPr>
      </w:pPr>
      <w:bookmarkStart w:id="0" w:name="X699987166a7360e2f93ff4825271399c40eedb8"/>
      <w:bookmarkStart w:id="1" w:name="приложение_2"/>
    </w:p>
    <w:p w:rsidR="00076931" w:rsidRDefault="00076931" w:rsidP="00C516F3">
      <w:pPr>
        <w:pStyle w:val="Standard"/>
        <w:jc w:val="center"/>
        <w:rPr>
          <w:b/>
          <w:sz w:val="28"/>
          <w:szCs w:val="28"/>
          <w:lang w:val="ru-RU"/>
        </w:rPr>
      </w:pPr>
    </w:p>
    <w:p w:rsidR="00C516F3" w:rsidRDefault="00C516F3" w:rsidP="00C516F3">
      <w:pPr>
        <w:pStyle w:val="Standard"/>
        <w:jc w:val="center"/>
        <w:rPr>
          <w:b/>
          <w:sz w:val="28"/>
          <w:szCs w:val="28"/>
          <w:lang w:val="ru-RU"/>
        </w:rPr>
      </w:pPr>
      <w:r>
        <w:rPr>
          <w:b/>
          <w:sz w:val="28"/>
          <w:szCs w:val="28"/>
          <w:lang w:val="ru-RU"/>
        </w:rPr>
        <w:t>СОВЕТ ДЕПУТАТОВ МУНИЦИПАЛЬНОГО ОБРАЗОВАНИЯ</w:t>
      </w:r>
    </w:p>
    <w:p w:rsidR="00C516F3" w:rsidRDefault="00C516F3" w:rsidP="00C516F3">
      <w:pPr>
        <w:pStyle w:val="Standard"/>
        <w:jc w:val="center"/>
        <w:rPr>
          <w:b/>
          <w:sz w:val="28"/>
          <w:szCs w:val="28"/>
          <w:lang w:val="ru-RU"/>
        </w:rPr>
      </w:pPr>
      <w:r>
        <w:rPr>
          <w:b/>
          <w:sz w:val="28"/>
          <w:szCs w:val="28"/>
          <w:lang w:val="ru-RU"/>
        </w:rPr>
        <w:t>«ТИИНСКОЕ СЕЛЬСКОЕ ПОСЕЛЕНИЕ»</w:t>
      </w:r>
    </w:p>
    <w:p w:rsidR="00C516F3" w:rsidRDefault="00C516F3" w:rsidP="00C516F3">
      <w:pPr>
        <w:pStyle w:val="Standard"/>
        <w:jc w:val="center"/>
        <w:rPr>
          <w:b/>
          <w:sz w:val="28"/>
          <w:szCs w:val="28"/>
          <w:lang w:val="ru-RU"/>
        </w:rPr>
      </w:pPr>
      <w:r>
        <w:rPr>
          <w:b/>
          <w:sz w:val="28"/>
          <w:szCs w:val="28"/>
          <w:lang w:val="ru-RU"/>
        </w:rPr>
        <w:t>МЕЛЕКЕССКОГО РАЙОНА УЛЬЯНОВСКОЙ ОБЛАСТИ</w:t>
      </w:r>
    </w:p>
    <w:p w:rsidR="00C516F3" w:rsidRDefault="00C516F3" w:rsidP="00C516F3">
      <w:pPr>
        <w:pStyle w:val="Standard"/>
        <w:jc w:val="center"/>
        <w:rPr>
          <w:b/>
          <w:sz w:val="28"/>
          <w:szCs w:val="28"/>
          <w:lang w:val="ru-RU"/>
        </w:rPr>
      </w:pPr>
    </w:p>
    <w:p w:rsidR="00C516F3" w:rsidRDefault="00C516F3" w:rsidP="00C516F3">
      <w:pPr>
        <w:pStyle w:val="Standard"/>
        <w:jc w:val="center"/>
        <w:rPr>
          <w:b/>
          <w:sz w:val="28"/>
          <w:szCs w:val="28"/>
          <w:lang w:val="ru-RU"/>
        </w:rPr>
      </w:pPr>
    </w:p>
    <w:p w:rsidR="00C516F3" w:rsidRDefault="00C516F3" w:rsidP="00C516F3">
      <w:pPr>
        <w:pStyle w:val="Standard"/>
        <w:jc w:val="center"/>
        <w:rPr>
          <w:b/>
          <w:sz w:val="32"/>
          <w:szCs w:val="32"/>
          <w:lang w:val="ru-RU"/>
        </w:rPr>
      </w:pPr>
      <w:r>
        <w:rPr>
          <w:b/>
          <w:sz w:val="32"/>
          <w:szCs w:val="32"/>
          <w:lang w:val="ru-RU"/>
        </w:rPr>
        <w:t>РЕШЕНИЕ</w:t>
      </w:r>
    </w:p>
    <w:p w:rsidR="00C516F3" w:rsidRDefault="00C516F3" w:rsidP="00C516F3">
      <w:pPr>
        <w:pStyle w:val="Standard"/>
        <w:jc w:val="center"/>
        <w:rPr>
          <w:b/>
          <w:lang w:val="ru-RU"/>
        </w:rPr>
      </w:pPr>
    </w:p>
    <w:p w:rsidR="00C516F3" w:rsidRPr="00076931" w:rsidRDefault="00D601AF" w:rsidP="00C516F3">
      <w:pPr>
        <w:pStyle w:val="Standard"/>
        <w:rPr>
          <w:b/>
          <w:lang w:val="ru-RU"/>
        </w:rPr>
      </w:pPr>
      <w:r w:rsidRPr="00076931">
        <w:rPr>
          <w:b/>
          <w:sz w:val="28"/>
          <w:szCs w:val="28"/>
          <w:lang w:val="ru-RU"/>
        </w:rPr>
        <w:t>07.09.</w:t>
      </w:r>
      <w:r w:rsidR="00C516F3" w:rsidRPr="00076931">
        <w:rPr>
          <w:b/>
          <w:sz w:val="28"/>
          <w:szCs w:val="28"/>
          <w:lang w:val="ru-RU"/>
        </w:rPr>
        <w:t xml:space="preserve">2026 г. </w:t>
      </w:r>
      <w:r w:rsidR="00C516F3" w:rsidRPr="00076931">
        <w:rPr>
          <w:b/>
          <w:lang w:val="ru-RU"/>
        </w:rPr>
        <w:t xml:space="preserve">                                                                                      </w:t>
      </w:r>
      <w:r w:rsidR="00C516F3" w:rsidRPr="00076931">
        <w:rPr>
          <w:b/>
          <w:sz w:val="28"/>
          <w:szCs w:val="28"/>
          <w:lang w:val="ru-RU"/>
        </w:rPr>
        <w:t xml:space="preserve">        </w:t>
      </w:r>
      <w:r w:rsidR="00076931" w:rsidRPr="00076931">
        <w:rPr>
          <w:b/>
          <w:sz w:val="28"/>
          <w:szCs w:val="28"/>
          <w:lang w:val="ru-RU"/>
        </w:rPr>
        <w:t xml:space="preserve">     </w:t>
      </w:r>
      <w:r w:rsidR="00076931">
        <w:rPr>
          <w:b/>
          <w:sz w:val="28"/>
          <w:szCs w:val="28"/>
          <w:lang w:val="ru-RU"/>
        </w:rPr>
        <w:t xml:space="preserve"> </w:t>
      </w:r>
      <w:r w:rsidR="00076931" w:rsidRPr="00076931">
        <w:rPr>
          <w:b/>
          <w:sz w:val="28"/>
          <w:szCs w:val="28"/>
          <w:lang w:val="ru-RU"/>
        </w:rPr>
        <w:t xml:space="preserve">          </w:t>
      </w:r>
      <w:r w:rsidR="00C516F3" w:rsidRPr="00076931">
        <w:rPr>
          <w:b/>
          <w:sz w:val="28"/>
          <w:szCs w:val="28"/>
          <w:lang w:val="ru-RU"/>
        </w:rPr>
        <w:t xml:space="preserve">  № </w:t>
      </w:r>
      <w:r w:rsidRPr="00076931">
        <w:rPr>
          <w:b/>
          <w:sz w:val="28"/>
          <w:szCs w:val="28"/>
          <w:lang w:val="ru-RU"/>
        </w:rPr>
        <w:t>4/15</w:t>
      </w:r>
    </w:p>
    <w:p w:rsidR="00C516F3" w:rsidRDefault="00C516F3" w:rsidP="00C516F3">
      <w:pPr>
        <w:pStyle w:val="Standard"/>
        <w:tabs>
          <w:tab w:val="left" w:pos="9075"/>
        </w:tabs>
        <w:rPr>
          <w:lang w:val="ru-RU"/>
        </w:rPr>
      </w:pPr>
      <w:r>
        <w:rPr>
          <w:lang w:val="ru-RU"/>
        </w:rPr>
        <w:tab/>
      </w:r>
    </w:p>
    <w:p w:rsidR="00C516F3" w:rsidRPr="00E06613" w:rsidRDefault="00C516F3" w:rsidP="00C516F3">
      <w:pPr>
        <w:pStyle w:val="Standard"/>
        <w:jc w:val="center"/>
        <w:rPr>
          <w:sz w:val="20"/>
          <w:szCs w:val="20"/>
          <w:lang w:val="ru-RU" w:eastAsia="ru-RU" w:bidi="ru-RU"/>
        </w:rPr>
      </w:pPr>
      <w:r w:rsidRPr="00E06613">
        <w:rPr>
          <w:sz w:val="20"/>
          <w:szCs w:val="20"/>
          <w:lang w:val="ru-RU" w:eastAsia="ru-RU" w:bidi="ru-RU"/>
        </w:rPr>
        <w:t>с. Тиинск</w:t>
      </w:r>
    </w:p>
    <w:p w:rsidR="00C516F3" w:rsidRPr="00C516F3" w:rsidRDefault="00C516F3" w:rsidP="00C516F3">
      <w:pPr>
        <w:spacing w:after="0"/>
        <w:rPr>
          <w:rFonts w:ascii="PT Astra Serif" w:hAnsi="PT Astra Serif" w:cs="Calibri"/>
          <w:sz w:val="26"/>
          <w:szCs w:val="26"/>
        </w:rPr>
      </w:pPr>
    </w:p>
    <w:p w:rsidR="00C516F3" w:rsidRPr="00C516F3" w:rsidRDefault="00C516F3" w:rsidP="00C516F3">
      <w:pPr>
        <w:spacing w:after="0"/>
        <w:jc w:val="center"/>
        <w:rPr>
          <w:rFonts w:ascii="PT Astra Serif" w:hAnsi="PT Astra Serif" w:cs="Calibri"/>
          <w:b/>
          <w:bCs/>
          <w:color w:val="262626"/>
          <w:sz w:val="26"/>
          <w:szCs w:val="26"/>
        </w:rPr>
      </w:pPr>
      <w:r w:rsidRPr="00C516F3">
        <w:rPr>
          <w:rFonts w:ascii="PT Astra Serif" w:eastAsia="Times New Roman" w:hAnsi="PT Astra Serif"/>
          <w:b/>
          <w:color w:val="262626"/>
          <w:sz w:val="26"/>
          <w:szCs w:val="26"/>
          <w:lang w:eastAsia="ru-RU"/>
        </w:rPr>
        <w:t xml:space="preserve">Об утверждении Порядка назначения и проведения опроса граждан в муниципальном образовании </w:t>
      </w:r>
      <w:r w:rsidRPr="00C516F3">
        <w:rPr>
          <w:rFonts w:ascii="PT Astra Serif" w:hAnsi="PT Astra Serif" w:cs="Calibri"/>
          <w:b/>
          <w:bCs/>
          <w:color w:val="262626"/>
          <w:sz w:val="26"/>
          <w:szCs w:val="26"/>
        </w:rPr>
        <w:t>«Тиинское сельское поселение» Мелекесского района</w:t>
      </w:r>
      <w:r w:rsidRPr="00C516F3">
        <w:rPr>
          <w:rFonts w:ascii="PT Astra Serif" w:hAnsi="PT Astra Serif" w:cs="Calibri"/>
          <w:color w:val="262626"/>
          <w:sz w:val="26"/>
          <w:szCs w:val="26"/>
        </w:rPr>
        <w:t xml:space="preserve"> </w:t>
      </w:r>
      <w:r w:rsidRPr="00C516F3">
        <w:rPr>
          <w:rFonts w:ascii="PT Astra Serif" w:hAnsi="PT Astra Serif" w:cs="Calibri"/>
          <w:b/>
          <w:bCs/>
          <w:color w:val="262626"/>
          <w:sz w:val="26"/>
          <w:szCs w:val="26"/>
        </w:rPr>
        <w:t>Ульяновской области</w:t>
      </w:r>
    </w:p>
    <w:p w:rsidR="00C516F3" w:rsidRPr="00C516F3" w:rsidRDefault="00C516F3" w:rsidP="00C516F3">
      <w:pPr>
        <w:spacing w:after="0"/>
        <w:jc w:val="center"/>
        <w:rPr>
          <w:rFonts w:ascii="PT Astra Serif" w:hAnsi="PT Astra Serif" w:cs="Calibri"/>
          <w:b/>
          <w:bCs/>
          <w:color w:val="262626"/>
          <w:sz w:val="26"/>
          <w:szCs w:val="26"/>
        </w:rPr>
      </w:pPr>
    </w:p>
    <w:p w:rsidR="00C516F3" w:rsidRPr="00AE1F88" w:rsidRDefault="00C516F3" w:rsidP="00C516F3">
      <w:pPr>
        <w:autoSpaceDE w:val="0"/>
        <w:autoSpaceDN w:val="0"/>
        <w:adjustRightInd w:val="0"/>
        <w:spacing w:after="0" w:line="240" w:lineRule="auto"/>
        <w:ind w:firstLine="708"/>
        <w:jc w:val="both"/>
        <w:rPr>
          <w:rFonts w:ascii="Times New Roman" w:hAnsi="Times New Roman"/>
          <w:sz w:val="28"/>
          <w:szCs w:val="28"/>
        </w:rPr>
      </w:pPr>
      <w:r w:rsidRPr="00C516F3">
        <w:rPr>
          <w:rFonts w:ascii="Times New Roman" w:eastAsia="Times New Roman" w:hAnsi="Times New Roman"/>
          <w:color w:val="262626"/>
          <w:sz w:val="28"/>
          <w:szCs w:val="28"/>
          <w:lang w:eastAsia="ru-RU"/>
        </w:rPr>
        <w:t>В соответствии со статьями 42, 49 Федерального закона от 20.03.2025 №33-ФЗ «</w:t>
      </w:r>
      <w:r w:rsidRPr="00AE1F88">
        <w:rPr>
          <w:rFonts w:ascii="Times New Roman" w:hAnsi="Times New Roman"/>
          <w:color w:val="333333"/>
          <w:sz w:val="28"/>
          <w:szCs w:val="28"/>
          <w:shd w:val="clear" w:color="auto" w:fill="FFFFFF"/>
        </w:rPr>
        <w:t>Об общих принципах организации местного самоуправления в единой системе публичной власти</w:t>
      </w:r>
      <w:r w:rsidRPr="00C516F3">
        <w:rPr>
          <w:rFonts w:ascii="Times New Roman" w:eastAsia="Times New Roman" w:hAnsi="Times New Roman"/>
          <w:color w:val="262626"/>
          <w:sz w:val="28"/>
          <w:szCs w:val="28"/>
          <w:lang w:eastAsia="ru-RU"/>
        </w:rPr>
        <w:t xml:space="preserve">», статьей 5  </w:t>
      </w:r>
      <w:r w:rsidRPr="00AE1F88">
        <w:rPr>
          <w:rFonts w:ascii="Times New Roman" w:hAnsi="Times New Roman"/>
          <w:sz w:val="28"/>
          <w:szCs w:val="28"/>
        </w:rPr>
        <w:t xml:space="preserve">Закона Ульяновской области от 07.07.2014 № 100-ЗО «О правовом регулировании отдельных вопросов организации местного самоуправления в Ульяновской области», </w:t>
      </w:r>
      <w:r w:rsidRPr="00C516F3">
        <w:rPr>
          <w:rFonts w:ascii="Times New Roman" w:eastAsia="Times New Roman" w:hAnsi="Times New Roman"/>
          <w:color w:val="262626"/>
          <w:sz w:val="28"/>
          <w:szCs w:val="28"/>
          <w:lang w:eastAsia="ru-RU"/>
        </w:rPr>
        <w:t xml:space="preserve">руководствуясь Уставом муниципального образования «Тиинское сельское </w:t>
      </w:r>
      <w:r w:rsidRPr="00AE1F88">
        <w:rPr>
          <w:rFonts w:ascii="Times New Roman" w:eastAsia="Times New Roman" w:hAnsi="Times New Roman"/>
          <w:sz w:val="28"/>
          <w:szCs w:val="28"/>
          <w:lang w:eastAsia="ru-RU"/>
        </w:rPr>
        <w:t xml:space="preserve">поселение» Мелекесского района Ульяновской области, принятого решением Совета депутатов муниципального образования </w:t>
      </w:r>
      <w:r w:rsidRPr="00C516F3">
        <w:rPr>
          <w:rFonts w:ascii="Times New Roman" w:eastAsia="Times New Roman" w:hAnsi="Times New Roman"/>
          <w:color w:val="262626"/>
          <w:sz w:val="28"/>
          <w:szCs w:val="28"/>
          <w:lang w:eastAsia="ru-RU"/>
        </w:rPr>
        <w:t>«Тиинское сельское</w:t>
      </w:r>
      <w:r w:rsidRPr="00AE1F88">
        <w:rPr>
          <w:rFonts w:ascii="Times New Roman" w:eastAsia="Times New Roman" w:hAnsi="Times New Roman"/>
          <w:sz w:val="28"/>
          <w:szCs w:val="28"/>
          <w:lang w:eastAsia="ru-RU"/>
        </w:rPr>
        <w:t xml:space="preserve"> поселение» Мелекесского района Ульяновской области, Совет депутатов муниципального образования </w:t>
      </w:r>
      <w:r w:rsidRPr="00C516F3">
        <w:rPr>
          <w:rFonts w:ascii="Times New Roman" w:eastAsia="Times New Roman" w:hAnsi="Times New Roman"/>
          <w:color w:val="262626"/>
          <w:sz w:val="28"/>
          <w:szCs w:val="28"/>
          <w:lang w:eastAsia="ru-RU"/>
        </w:rPr>
        <w:t xml:space="preserve">«Тиинское сельское </w:t>
      </w:r>
      <w:r w:rsidRPr="00AE1F88">
        <w:rPr>
          <w:rFonts w:ascii="Times New Roman" w:hAnsi="Times New Roman"/>
          <w:sz w:val="28"/>
          <w:szCs w:val="28"/>
        </w:rPr>
        <w:t xml:space="preserve">поселение» Мелекесского района Ульяновской области </w:t>
      </w:r>
      <w:r w:rsidRPr="00AE1F88">
        <w:rPr>
          <w:rFonts w:ascii="Times New Roman" w:eastAsia="Times New Roman" w:hAnsi="Times New Roman"/>
          <w:sz w:val="28"/>
          <w:szCs w:val="28"/>
          <w:lang w:eastAsia="ru-RU"/>
        </w:rPr>
        <w:t>р е ш и л :</w:t>
      </w:r>
    </w:p>
    <w:p w:rsidR="00C516F3" w:rsidRPr="00AE1F88" w:rsidRDefault="00C516F3" w:rsidP="00C516F3">
      <w:pPr>
        <w:pStyle w:val="af7"/>
        <w:numPr>
          <w:ilvl w:val="0"/>
          <w:numId w:val="50"/>
        </w:numPr>
        <w:shd w:val="clear" w:color="auto" w:fill="FFFFFF"/>
        <w:spacing w:after="0" w:line="240" w:lineRule="auto"/>
        <w:ind w:left="0" w:firstLine="709"/>
        <w:jc w:val="both"/>
        <w:rPr>
          <w:rFonts w:ascii="PT Astra Serif" w:eastAsia="Times New Roman" w:hAnsi="PT Astra Serif"/>
          <w:sz w:val="28"/>
          <w:szCs w:val="28"/>
          <w:lang w:eastAsia="ru-RU"/>
        </w:rPr>
      </w:pPr>
      <w:r w:rsidRPr="00AE1F88">
        <w:rPr>
          <w:rFonts w:ascii="PT Astra Serif" w:eastAsia="Times New Roman" w:hAnsi="PT Astra Serif"/>
          <w:sz w:val="28"/>
          <w:szCs w:val="28"/>
          <w:lang w:eastAsia="ru-RU"/>
        </w:rPr>
        <w:t xml:space="preserve">Утвердить Порядок назначения и проведения опроса граждан в муниципальном образовании </w:t>
      </w:r>
      <w:r w:rsidRPr="00C516F3">
        <w:rPr>
          <w:rFonts w:ascii="PT Astra Serif" w:eastAsia="Times New Roman" w:hAnsi="PT Astra Serif"/>
          <w:color w:val="262626"/>
          <w:sz w:val="28"/>
          <w:szCs w:val="28"/>
          <w:lang w:eastAsia="ru-RU"/>
        </w:rPr>
        <w:t xml:space="preserve">«Тиинское сельское </w:t>
      </w:r>
      <w:r w:rsidRPr="00AE1F88">
        <w:rPr>
          <w:rFonts w:ascii="PT Astra Serif" w:eastAsia="Times New Roman" w:hAnsi="PT Astra Serif"/>
          <w:sz w:val="28"/>
          <w:szCs w:val="28"/>
          <w:lang w:eastAsia="ru-RU"/>
        </w:rPr>
        <w:t>поселение» Мелекесского района Ульяновской области согласно приложению к настоящему решению.</w:t>
      </w:r>
    </w:p>
    <w:p w:rsidR="00C516F3" w:rsidRPr="00AE1F88" w:rsidRDefault="00C516F3" w:rsidP="00C516F3">
      <w:pPr>
        <w:pStyle w:val="af7"/>
        <w:numPr>
          <w:ilvl w:val="0"/>
          <w:numId w:val="50"/>
        </w:numPr>
        <w:shd w:val="clear" w:color="auto" w:fill="FFFFFF"/>
        <w:spacing w:after="0" w:line="240" w:lineRule="auto"/>
        <w:ind w:left="0" w:firstLine="709"/>
        <w:jc w:val="both"/>
        <w:rPr>
          <w:rFonts w:ascii="PT Astra Serif" w:eastAsia="Times New Roman" w:hAnsi="PT Astra Serif"/>
          <w:sz w:val="28"/>
          <w:szCs w:val="28"/>
          <w:lang w:eastAsia="ru-RU"/>
        </w:rPr>
      </w:pPr>
      <w:r w:rsidRPr="00AE1F88">
        <w:rPr>
          <w:rFonts w:ascii="PT Astra Serif" w:eastAsia="Times New Roman" w:hAnsi="PT Astra Serif"/>
          <w:sz w:val="28"/>
          <w:szCs w:val="28"/>
          <w:lang w:eastAsia="ru-RU"/>
        </w:rPr>
        <w:t xml:space="preserve"> Настоящее решение вступает в силу на следующий день после дня его официального обнародования.</w:t>
      </w:r>
    </w:p>
    <w:p w:rsidR="00C516F3" w:rsidRPr="00AE1F88" w:rsidRDefault="00C516F3" w:rsidP="00C516F3">
      <w:pPr>
        <w:pStyle w:val="af7"/>
        <w:numPr>
          <w:ilvl w:val="0"/>
          <w:numId w:val="50"/>
        </w:numPr>
        <w:tabs>
          <w:tab w:val="right" w:pos="751"/>
          <w:tab w:val="left" w:pos="833"/>
        </w:tabs>
        <w:spacing w:after="0" w:line="240" w:lineRule="auto"/>
        <w:ind w:left="0" w:firstLine="709"/>
        <w:jc w:val="both"/>
        <w:rPr>
          <w:rFonts w:ascii="PT Astra Serif" w:hAnsi="PT Astra Serif"/>
          <w:sz w:val="28"/>
          <w:szCs w:val="28"/>
          <w:shd w:val="clear" w:color="auto" w:fill="FFFFFF"/>
          <w:lang w:val="x-none"/>
        </w:rPr>
      </w:pPr>
      <w:r w:rsidRPr="00AE1F88">
        <w:rPr>
          <w:rFonts w:ascii="PT Astra Serif" w:hAnsi="PT Astra Serif"/>
          <w:sz w:val="28"/>
          <w:szCs w:val="28"/>
          <w:shd w:val="clear" w:color="auto" w:fill="FFFFFF"/>
          <w:lang w:val="x-none"/>
        </w:rPr>
        <w:t xml:space="preserve">С момента вступления в силу настоящего </w:t>
      </w:r>
      <w:r w:rsidRPr="00AE1F88">
        <w:rPr>
          <w:rFonts w:ascii="PT Astra Serif" w:hAnsi="PT Astra Serif"/>
          <w:sz w:val="28"/>
          <w:szCs w:val="28"/>
          <w:shd w:val="clear" w:color="auto" w:fill="FFFFFF"/>
        </w:rPr>
        <w:t>решения</w:t>
      </w:r>
      <w:r w:rsidRPr="00AE1F88">
        <w:rPr>
          <w:rFonts w:ascii="PT Astra Serif" w:hAnsi="PT Astra Serif"/>
          <w:sz w:val="28"/>
          <w:szCs w:val="28"/>
          <w:shd w:val="clear" w:color="auto" w:fill="FFFFFF"/>
          <w:lang w:val="x-none"/>
        </w:rPr>
        <w:t xml:space="preserve"> признать утратившим силу </w:t>
      </w:r>
      <w:r w:rsidRPr="00AE1F88">
        <w:rPr>
          <w:rFonts w:ascii="PT Astra Serif" w:hAnsi="PT Astra Serif"/>
          <w:sz w:val="28"/>
          <w:szCs w:val="28"/>
          <w:shd w:val="clear" w:color="auto" w:fill="FFFFFF"/>
        </w:rPr>
        <w:t xml:space="preserve">решение Совета депутатов </w:t>
      </w:r>
      <w:r w:rsidRPr="00AE1F88">
        <w:rPr>
          <w:rFonts w:ascii="PT Astra Serif" w:hAnsi="PT Astra Serif"/>
          <w:sz w:val="28"/>
          <w:szCs w:val="28"/>
          <w:shd w:val="clear" w:color="auto" w:fill="FFFFFF"/>
          <w:lang w:val="x-none"/>
        </w:rPr>
        <w:t xml:space="preserve">муниципального образования </w:t>
      </w:r>
      <w:r w:rsidRPr="00C516F3">
        <w:rPr>
          <w:rFonts w:ascii="PT Astra Serif" w:eastAsia="Times New Roman" w:hAnsi="PT Astra Serif"/>
          <w:color w:val="262626"/>
          <w:sz w:val="28"/>
          <w:szCs w:val="28"/>
          <w:lang w:eastAsia="ru-RU"/>
        </w:rPr>
        <w:t xml:space="preserve">«Тиинское сельское </w:t>
      </w:r>
      <w:r w:rsidRPr="00AE1F88">
        <w:rPr>
          <w:rFonts w:ascii="PT Astra Serif" w:hAnsi="PT Astra Serif"/>
          <w:sz w:val="28"/>
          <w:szCs w:val="28"/>
        </w:rPr>
        <w:t>поселение» Мелекесского района</w:t>
      </w:r>
      <w:r w:rsidRPr="00AE1F88">
        <w:rPr>
          <w:rFonts w:ascii="PT Astra Serif" w:hAnsi="PT Astra Serif"/>
          <w:sz w:val="28"/>
          <w:szCs w:val="28"/>
          <w:shd w:val="clear" w:color="auto" w:fill="FFFFFF"/>
          <w:lang w:val="x-none"/>
        </w:rPr>
        <w:t xml:space="preserve"> Ульяновской области</w:t>
      </w:r>
      <w:r w:rsidRPr="00AE1F88">
        <w:rPr>
          <w:rFonts w:ascii="PT Astra Serif" w:hAnsi="PT Astra Serif"/>
          <w:sz w:val="28"/>
          <w:szCs w:val="28"/>
          <w:shd w:val="clear" w:color="auto" w:fill="FFFFFF"/>
        </w:rPr>
        <w:t xml:space="preserve"> первого созыва от 01.08.2006 № 14/50 «Об утверждении  Положения о порядке назначения и проведения опроса граждан в муниципальном образовании </w:t>
      </w:r>
      <w:r w:rsidRPr="00C516F3">
        <w:rPr>
          <w:rFonts w:ascii="PT Astra Serif" w:eastAsia="Times New Roman" w:hAnsi="PT Astra Serif"/>
          <w:color w:val="262626"/>
          <w:sz w:val="28"/>
          <w:szCs w:val="28"/>
          <w:lang w:eastAsia="ru-RU"/>
        </w:rPr>
        <w:t xml:space="preserve">«Тиинское сельское </w:t>
      </w:r>
      <w:r w:rsidRPr="00AE1F88">
        <w:rPr>
          <w:rFonts w:ascii="PT Astra Serif" w:hAnsi="PT Astra Serif"/>
          <w:sz w:val="28"/>
          <w:szCs w:val="28"/>
        </w:rPr>
        <w:t>поселение» Мелекесского района Ульяновской области».</w:t>
      </w:r>
    </w:p>
    <w:p w:rsidR="00C516F3" w:rsidRPr="00AE1F88" w:rsidRDefault="00C516F3" w:rsidP="00C516F3">
      <w:pPr>
        <w:pStyle w:val="af7"/>
        <w:numPr>
          <w:ilvl w:val="0"/>
          <w:numId w:val="50"/>
        </w:numPr>
        <w:tabs>
          <w:tab w:val="left" w:pos="993"/>
          <w:tab w:val="left" w:pos="1276"/>
        </w:tabs>
        <w:spacing w:after="0" w:line="240" w:lineRule="auto"/>
        <w:ind w:left="0" w:firstLine="709"/>
        <w:jc w:val="both"/>
        <w:rPr>
          <w:rFonts w:ascii="PT Astra Serif" w:hAnsi="PT Astra Serif"/>
          <w:sz w:val="28"/>
          <w:szCs w:val="28"/>
        </w:rPr>
      </w:pPr>
      <w:r w:rsidRPr="00AE1F88">
        <w:rPr>
          <w:rFonts w:ascii="PT Astra Serif" w:hAnsi="PT Astra Serif"/>
          <w:sz w:val="28"/>
          <w:szCs w:val="28"/>
        </w:rPr>
        <w:t>Контроль за исполнением настоящего решения возложить на комиссию по бюджету, социальной и молодежной политике, местному самоуправлению.</w:t>
      </w:r>
    </w:p>
    <w:p w:rsidR="00C516F3" w:rsidRPr="00C516F3" w:rsidRDefault="00375838" w:rsidP="00C516F3">
      <w:pPr>
        <w:spacing w:after="0" w:line="240" w:lineRule="auto"/>
        <w:ind w:firstLine="709"/>
        <w:jc w:val="both"/>
        <w:rPr>
          <w:rFonts w:ascii="Bahnschrift Light Condensed" w:hAnsi="Bahnschrift Light Condensed" w:cs="Calibri"/>
          <w:color w:val="262626"/>
          <w:sz w:val="26"/>
          <w:szCs w:val="26"/>
        </w:rPr>
      </w:pPr>
      <w:r>
        <w:rPr>
          <w:rFonts w:ascii="PT Astra Serif" w:hAnsi="PT Astra Serif"/>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Описание: Описание: Описание: Описание: Описание: Описание: Описание: Описание: Описание: Описание: Описание: Описание: Описание: Описание: Описание: C:\Users\admin\Downloads\Pictures\2018-10-04 подпись Гришина\подпись Гришина 001.jpg" style="position:absolute;left:0;text-align:left;margin-left:288.55pt;margin-top:15.1pt;width:104.25pt;height:63.15pt;z-index:2;visibility:visible;mso-wrap-style:square;mso-wrap-distance-left:9pt;mso-wrap-distance-top:0;mso-wrap-distance-right:9pt;mso-wrap-distance-bottom:0;mso-position-horizontal-relative:text;mso-position-vertical-relative:text;mso-width-relative:page;mso-height-relative:page">
            <v:imagedata r:id="rId8" o:title="подпись Гришина 001" croptop="53093f" cropbottom="5518f" cropleft="37189f" cropright="17878f"/>
          </v:shape>
        </w:pict>
      </w:r>
    </w:p>
    <w:p w:rsidR="00C516F3" w:rsidRPr="00C516F3" w:rsidRDefault="00C516F3" w:rsidP="00C516F3">
      <w:pPr>
        <w:spacing w:after="0" w:line="240" w:lineRule="auto"/>
        <w:jc w:val="both"/>
        <w:rPr>
          <w:rFonts w:ascii="PT Astra Serif" w:hAnsi="PT Astra Serif"/>
          <w:sz w:val="28"/>
          <w:szCs w:val="28"/>
        </w:rPr>
      </w:pPr>
      <w:r w:rsidRPr="00C516F3">
        <w:rPr>
          <w:rFonts w:ascii="PT Astra Serif" w:hAnsi="PT Astra Serif"/>
          <w:sz w:val="28"/>
          <w:szCs w:val="28"/>
        </w:rPr>
        <w:t xml:space="preserve">Глава муниципального образования </w:t>
      </w:r>
    </w:p>
    <w:p w:rsidR="00C516F3" w:rsidRPr="00C516F3" w:rsidRDefault="00C516F3" w:rsidP="00C516F3">
      <w:pPr>
        <w:spacing w:after="0" w:line="240" w:lineRule="auto"/>
        <w:jc w:val="both"/>
        <w:rPr>
          <w:rFonts w:ascii="PT Astra Serif" w:hAnsi="PT Astra Serif"/>
          <w:sz w:val="28"/>
          <w:szCs w:val="28"/>
        </w:rPr>
      </w:pPr>
      <w:r w:rsidRPr="00C516F3">
        <w:rPr>
          <w:rFonts w:ascii="PT Astra Serif" w:hAnsi="PT Astra Serif"/>
          <w:sz w:val="28"/>
          <w:szCs w:val="28"/>
        </w:rPr>
        <w:t>«Тиинское сельское поселение»</w:t>
      </w:r>
    </w:p>
    <w:p w:rsidR="00C516F3" w:rsidRPr="00C516F3" w:rsidRDefault="00C516F3" w:rsidP="00C516F3">
      <w:pPr>
        <w:spacing w:after="0" w:line="240" w:lineRule="auto"/>
        <w:jc w:val="both"/>
        <w:rPr>
          <w:rFonts w:ascii="PT Astra Serif" w:hAnsi="PT Astra Serif"/>
          <w:sz w:val="28"/>
          <w:szCs w:val="28"/>
        </w:rPr>
      </w:pPr>
      <w:r w:rsidRPr="00C516F3">
        <w:rPr>
          <w:rFonts w:ascii="PT Astra Serif" w:hAnsi="PT Astra Serif"/>
          <w:sz w:val="28"/>
          <w:szCs w:val="28"/>
        </w:rPr>
        <w:t xml:space="preserve">Мелекесского района Ульяновской области                                       Г.П. Гришина       </w:t>
      </w:r>
    </w:p>
    <w:p w:rsidR="00C516F3"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Pr>
          <w:rFonts w:ascii="PT Astra Serif" w:eastAsia="Times New Roman" w:hAnsi="PT Astra Serif"/>
          <w:color w:val="34343C"/>
          <w:sz w:val="26"/>
          <w:szCs w:val="26"/>
          <w:lang w:eastAsia="ru-RU"/>
        </w:rPr>
        <w:t xml:space="preserve">               </w:t>
      </w:r>
    </w:p>
    <w:p w:rsidR="00C516F3" w:rsidRPr="00175395" w:rsidRDefault="00C516F3" w:rsidP="00076931">
      <w:pPr>
        <w:shd w:val="clear" w:color="auto" w:fill="FFFFFF"/>
        <w:spacing w:after="0" w:line="240" w:lineRule="auto"/>
        <w:ind w:left="8640" w:firstLine="720"/>
        <w:jc w:val="right"/>
        <w:rPr>
          <w:rFonts w:ascii="PT Astra Serif" w:eastAsia="Times New Roman" w:hAnsi="PT Astra Serif"/>
          <w:color w:val="34343C"/>
          <w:sz w:val="26"/>
          <w:szCs w:val="26"/>
          <w:lang w:eastAsia="ru-RU"/>
        </w:rPr>
      </w:pPr>
      <w:r>
        <w:rPr>
          <w:rFonts w:ascii="PT Astra Serif" w:eastAsia="Times New Roman" w:hAnsi="PT Astra Serif"/>
          <w:color w:val="34343C"/>
          <w:sz w:val="26"/>
          <w:szCs w:val="26"/>
          <w:lang w:eastAsia="ru-RU"/>
        </w:rPr>
        <w:lastRenderedPageBreak/>
        <w:t xml:space="preserve">Приложение </w:t>
      </w:r>
    </w:p>
    <w:p w:rsidR="00C516F3" w:rsidRPr="00175395"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Pr>
          <w:rFonts w:ascii="PT Astra Serif" w:eastAsia="Times New Roman" w:hAnsi="PT Astra Serif"/>
          <w:color w:val="34343C"/>
          <w:sz w:val="26"/>
          <w:szCs w:val="26"/>
          <w:lang w:eastAsia="ru-RU"/>
        </w:rPr>
        <w:t>к р</w:t>
      </w:r>
      <w:r w:rsidRPr="00175395">
        <w:rPr>
          <w:rFonts w:ascii="PT Astra Serif" w:eastAsia="Times New Roman" w:hAnsi="PT Astra Serif"/>
          <w:color w:val="34343C"/>
          <w:sz w:val="26"/>
          <w:szCs w:val="26"/>
          <w:lang w:eastAsia="ru-RU"/>
        </w:rPr>
        <w:t>ешени</w:t>
      </w:r>
      <w:r>
        <w:rPr>
          <w:rFonts w:ascii="PT Astra Serif" w:eastAsia="Times New Roman" w:hAnsi="PT Astra Serif"/>
          <w:color w:val="34343C"/>
          <w:sz w:val="26"/>
          <w:szCs w:val="26"/>
          <w:lang w:eastAsia="ru-RU"/>
        </w:rPr>
        <w:t>ю</w:t>
      </w:r>
      <w:r w:rsidRPr="00175395">
        <w:rPr>
          <w:rFonts w:ascii="PT Astra Serif" w:eastAsia="Times New Roman" w:hAnsi="PT Astra Serif"/>
          <w:color w:val="34343C"/>
          <w:sz w:val="26"/>
          <w:szCs w:val="26"/>
          <w:lang w:eastAsia="ru-RU"/>
        </w:rPr>
        <w:t xml:space="preserve"> Совета депутатов</w:t>
      </w:r>
    </w:p>
    <w:p w:rsidR="00C516F3" w:rsidRPr="00175395"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sidRPr="00175395">
        <w:rPr>
          <w:rFonts w:ascii="PT Astra Serif" w:eastAsia="Times New Roman" w:hAnsi="PT Astra Serif"/>
          <w:color w:val="34343C"/>
          <w:sz w:val="26"/>
          <w:szCs w:val="26"/>
          <w:lang w:eastAsia="ru-RU"/>
        </w:rPr>
        <w:t>муниципального образования</w:t>
      </w:r>
    </w:p>
    <w:p w:rsidR="00C516F3"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sidRPr="00C516F3">
        <w:rPr>
          <w:rFonts w:ascii="PT Astra Serif" w:eastAsia="Times New Roman" w:hAnsi="PT Astra Serif"/>
          <w:color w:val="262626"/>
          <w:sz w:val="26"/>
          <w:szCs w:val="26"/>
          <w:lang w:eastAsia="ru-RU"/>
        </w:rPr>
        <w:t xml:space="preserve">«Тиинское сельское </w:t>
      </w:r>
      <w:r>
        <w:rPr>
          <w:rFonts w:ascii="PT Astra Serif" w:eastAsia="Times New Roman" w:hAnsi="PT Astra Serif"/>
          <w:color w:val="34343C"/>
          <w:sz w:val="26"/>
          <w:szCs w:val="26"/>
          <w:lang w:eastAsia="ru-RU"/>
        </w:rPr>
        <w:t>поселение</w:t>
      </w:r>
      <w:r w:rsidRPr="00175395">
        <w:rPr>
          <w:rFonts w:ascii="PT Astra Serif" w:eastAsia="Times New Roman" w:hAnsi="PT Astra Serif"/>
          <w:color w:val="34343C"/>
          <w:sz w:val="26"/>
          <w:szCs w:val="26"/>
          <w:lang w:eastAsia="ru-RU"/>
        </w:rPr>
        <w:t>»</w:t>
      </w:r>
      <w:r>
        <w:rPr>
          <w:rFonts w:ascii="PT Astra Serif" w:eastAsia="Times New Roman" w:hAnsi="PT Astra Serif"/>
          <w:color w:val="34343C"/>
          <w:sz w:val="26"/>
          <w:szCs w:val="26"/>
          <w:lang w:eastAsia="ru-RU"/>
        </w:rPr>
        <w:t xml:space="preserve"> </w:t>
      </w:r>
    </w:p>
    <w:p w:rsidR="00C516F3" w:rsidRPr="00175395"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Pr>
          <w:rFonts w:ascii="PT Astra Serif" w:eastAsia="Times New Roman" w:hAnsi="PT Astra Serif"/>
          <w:color w:val="34343C"/>
          <w:sz w:val="26"/>
          <w:szCs w:val="26"/>
          <w:lang w:eastAsia="ru-RU"/>
        </w:rPr>
        <w:t xml:space="preserve">Мелекесского района </w:t>
      </w:r>
    </w:p>
    <w:p w:rsidR="00C516F3" w:rsidRPr="00175395"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sidRPr="00175395">
        <w:rPr>
          <w:rFonts w:ascii="PT Astra Serif" w:eastAsia="Times New Roman" w:hAnsi="PT Astra Serif"/>
          <w:color w:val="34343C"/>
          <w:sz w:val="26"/>
          <w:szCs w:val="26"/>
          <w:lang w:eastAsia="ru-RU"/>
        </w:rPr>
        <w:t>Ульяновской области</w:t>
      </w:r>
    </w:p>
    <w:p w:rsidR="00C516F3" w:rsidRPr="00175395" w:rsidRDefault="00C516F3" w:rsidP="00C516F3">
      <w:pPr>
        <w:shd w:val="clear" w:color="auto" w:fill="FFFFFF"/>
        <w:spacing w:after="0" w:line="240" w:lineRule="auto"/>
        <w:jc w:val="right"/>
        <w:rPr>
          <w:rFonts w:ascii="PT Astra Serif" w:eastAsia="Times New Roman" w:hAnsi="PT Astra Serif"/>
          <w:color w:val="34343C"/>
          <w:sz w:val="26"/>
          <w:szCs w:val="26"/>
          <w:lang w:eastAsia="ru-RU"/>
        </w:rPr>
      </w:pPr>
      <w:r w:rsidRPr="00175395">
        <w:rPr>
          <w:rFonts w:ascii="PT Astra Serif" w:eastAsia="Times New Roman" w:hAnsi="PT Astra Serif"/>
          <w:color w:val="34343C"/>
          <w:sz w:val="26"/>
          <w:szCs w:val="26"/>
          <w:lang w:eastAsia="ru-RU"/>
        </w:rPr>
        <w:t xml:space="preserve">от </w:t>
      </w:r>
      <w:r w:rsidR="00D601AF">
        <w:rPr>
          <w:rFonts w:ascii="PT Astra Serif" w:eastAsia="Times New Roman" w:hAnsi="PT Astra Serif"/>
          <w:color w:val="34343C"/>
          <w:sz w:val="26"/>
          <w:szCs w:val="26"/>
          <w:lang w:eastAsia="ru-RU"/>
        </w:rPr>
        <w:t xml:space="preserve">07 сентября </w:t>
      </w:r>
      <w:r>
        <w:rPr>
          <w:rFonts w:ascii="PT Astra Serif" w:eastAsia="Times New Roman" w:hAnsi="PT Astra Serif"/>
          <w:color w:val="34343C"/>
          <w:sz w:val="26"/>
          <w:szCs w:val="26"/>
          <w:lang w:eastAsia="ru-RU"/>
        </w:rPr>
        <w:t xml:space="preserve"> 2026 г. №</w:t>
      </w:r>
      <w:r w:rsidR="00076931">
        <w:rPr>
          <w:rFonts w:ascii="PT Astra Serif" w:eastAsia="Times New Roman" w:hAnsi="PT Astra Serif"/>
          <w:color w:val="34343C"/>
          <w:sz w:val="26"/>
          <w:szCs w:val="26"/>
          <w:lang w:eastAsia="ru-RU"/>
        </w:rPr>
        <w:t xml:space="preserve"> </w:t>
      </w:r>
      <w:r w:rsidR="00D601AF">
        <w:rPr>
          <w:rFonts w:ascii="PT Astra Serif" w:eastAsia="Times New Roman" w:hAnsi="PT Astra Serif"/>
          <w:color w:val="34343C"/>
          <w:sz w:val="26"/>
          <w:szCs w:val="26"/>
          <w:lang w:eastAsia="ru-RU"/>
        </w:rPr>
        <w:t>4/15</w:t>
      </w:r>
    </w:p>
    <w:p w:rsidR="00C516F3" w:rsidRPr="00C516F3" w:rsidRDefault="00C516F3" w:rsidP="00C516F3">
      <w:pPr>
        <w:spacing w:after="0" w:line="240" w:lineRule="auto"/>
        <w:ind w:firstLine="709"/>
        <w:jc w:val="right"/>
        <w:rPr>
          <w:rFonts w:ascii="Bahnschrift Light Condensed" w:hAnsi="Bahnschrift Light Condensed" w:cs="Calibri"/>
          <w:color w:val="262626"/>
          <w:sz w:val="26"/>
          <w:szCs w:val="26"/>
        </w:rPr>
      </w:pPr>
    </w:p>
    <w:p w:rsidR="00C516F3" w:rsidRPr="00C516F3" w:rsidRDefault="00C516F3" w:rsidP="00C516F3">
      <w:pPr>
        <w:shd w:val="clear" w:color="auto" w:fill="FFFFFF"/>
        <w:spacing w:after="0" w:line="240" w:lineRule="auto"/>
        <w:jc w:val="center"/>
        <w:rPr>
          <w:rFonts w:ascii="PT Astra Serif" w:eastAsia="Times New Roman" w:hAnsi="PT Astra Serif"/>
          <w:b/>
          <w:color w:val="34343C"/>
          <w:sz w:val="28"/>
          <w:szCs w:val="28"/>
          <w:lang w:eastAsia="ru-RU"/>
        </w:rPr>
      </w:pPr>
      <w:r w:rsidRPr="00C516F3">
        <w:rPr>
          <w:rFonts w:ascii="PT Astra Serif" w:eastAsia="Times New Roman" w:hAnsi="PT Astra Serif"/>
          <w:b/>
          <w:color w:val="34343C"/>
          <w:sz w:val="28"/>
          <w:szCs w:val="28"/>
          <w:lang w:eastAsia="ru-RU"/>
        </w:rPr>
        <w:t>Порядок назначения и проведения опроса граждан</w:t>
      </w:r>
    </w:p>
    <w:p w:rsidR="00C516F3" w:rsidRPr="00C516F3" w:rsidRDefault="00C516F3" w:rsidP="00C516F3">
      <w:pPr>
        <w:shd w:val="clear" w:color="auto" w:fill="FFFFFF"/>
        <w:spacing w:after="0" w:line="240" w:lineRule="auto"/>
        <w:jc w:val="center"/>
        <w:rPr>
          <w:rFonts w:ascii="PT Astra Serif" w:eastAsia="Times New Roman" w:hAnsi="PT Astra Serif"/>
          <w:b/>
          <w:color w:val="262626"/>
          <w:sz w:val="28"/>
          <w:szCs w:val="28"/>
          <w:lang w:eastAsia="ru-RU"/>
        </w:rPr>
      </w:pPr>
      <w:r w:rsidRPr="00C516F3">
        <w:rPr>
          <w:rFonts w:ascii="PT Astra Serif" w:eastAsia="Times New Roman" w:hAnsi="PT Astra Serif"/>
          <w:b/>
          <w:color w:val="34343C"/>
          <w:sz w:val="28"/>
          <w:szCs w:val="28"/>
          <w:lang w:eastAsia="ru-RU"/>
        </w:rPr>
        <w:t xml:space="preserve">в муниципальном образовании </w:t>
      </w:r>
      <w:r w:rsidRPr="00C516F3">
        <w:rPr>
          <w:rFonts w:ascii="PT Astra Serif" w:eastAsia="Times New Roman" w:hAnsi="PT Astra Serif"/>
          <w:b/>
          <w:color w:val="262626"/>
          <w:sz w:val="28"/>
          <w:szCs w:val="28"/>
          <w:lang w:eastAsia="ru-RU"/>
        </w:rPr>
        <w:t>«Тиинское сельское поселение» Мелекесского района Ульяновской области</w:t>
      </w:r>
    </w:p>
    <w:p w:rsidR="00C516F3" w:rsidRPr="00C516F3" w:rsidRDefault="00C516F3" w:rsidP="00C516F3">
      <w:pPr>
        <w:tabs>
          <w:tab w:val="left" w:pos="3366"/>
        </w:tabs>
        <w:spacing w:after="0" w:line="240" w:lineRule="auto"/>
        <w:rPr>
          <w:sz w:val="28"/>
          <w:szCs w:val="28"/>
        </w:rPr>
      </w:pPr>
    </w:p>
    <w:p w:rsidR="008576A5" w:rsidRPr="00C10751" w:rsidRDefault="008576A5" w:rsidP="00C10751">
      <w:pPr>
        <w:pStyle w:val="04"/>
        <w:ind w:firstLine="0"/>
        <w:jc w:val="center"/>
        <w:rPr>
          <w:b/>
          <w:bCs/>
          <w:color w:val="0F1115"/>
          <w:sz w:val="30"/>
          <w:szCs w:val="30"/>
        </w:rPr>
      </w:pPr>
      <w:r w:rsidRPr="00C10751">
        <w:rPr>
          <w:b/>
          <w:bCs/>
          <w:color w:val="0F1115"/>
          <w:sz w:val="30"/>
          <w:szCs w:val="30"/>
        </w:rPr>
        <w:t>Статья 1. Общие положения</w:t>
      </w:r>
    </w:p>
    <w:p w:rsidR="008576A5" w:rsidRPr="00331E00" w:rsidRDefault="008576A5" w:rsidP="00C10751">
      <w:pPr>
        <w:pStyle w:val="04"/>
        <w:rPr>
          <w:color w:val="0F1115"/>
          <w:sz w:val="30"/>
          <w:szCs w:val="30"/>
        </w:rPr>
      </w:pPr>
    </w:p>
    <w:p w:rsidR="008576A5" w:rsidRPr="00C516F3" w:rsidRDefault="008576A5" w:rsidP="00C10751">
      <w:pPr>
        <w:pStyle w:val="04"/>
        <w:rPr>
          <w:color w:val="0F1115"/>
        </w:rPr>
      </w:pPr>
      <w:r w:rsidRPr="00C516F3">
        <w:rPr>
          <w:color w:val="0F1115"/>
        </w:rPr>
        <w:t xml:space="preserve">Настоящий Порядок  определяет процедуру назначения и проведения опроса граждан в муниципальном образовании </w:t>
      </w:r>
      <w:r w:rsidR="00C516F3" w:rsidRPr="00C516F3">
        <w:rPr>
          <w:color w:val="262626"/>
          <w:lang w:eastAsia="ru-RU"/>
        </w:rPr>
        <w:t>«Тиинское сельское поселение» Мелекесского района Ульяновской области</w:t>
      </w:r>
      <w:r w:rsidR="00C516F3" w:rsidRPr="00C516F3">
        <w:rPr>
          <w:color w:val="0F1115"/>
        </w:rPr>
        <w:t xml:space="preserve"> </w:t>
      </w:r>
      <w:r w:rsidRPr="00C516F3">
        <w:rPr>
          <w:color w:val="0F1115"/>
        </w:rPr>
        <w:t>(далее – опрос).</w:t>
      </w:r>
    </w:p>
    <w:p w:rsidR="008576A5" w:rsidRPr="00C516F3" w:rsidRDefault="008576A5" w:rsidP="00C10751">
      <w:pPr>
        <w:pStyle w:val="04"/>
        <w:rPr>
          <w:color w:val="0F1115"/>
        </w:rPr>
      </w:pPr>
      <w:r w:rsidRPr="00C516F3">
        <w:rPr>
          <w:color w:val="0F1115"/>
        </w:rPr>
        <w:t>Опрос граждан является формой участия населения в осуществлении местного самоуправления.</w:t>
      </w:r>
    </w:p>
    <w:p w:rsidR="008576A5" w:rsidRPr="00C516F3" w:rsidRDefault="008576A5" w:rsidP="00C10751">
      <w:pPr>
        <w:pStyle w:val="04"/>
        <w:rPr>
          <w:color w:val="0F1115"/>
        </w:rPr>
      </w:pPr>
      <w:r w:rsidRPr="00C516F3">
        <w:rPr>
          <w:color w:val="0F1115"/>
        </w:rPr>
        <w:t>Опрос проводится на всей территории муниципального образования «</w:t>
      </w:r>
      <w:r w:rsidR="00C516F3" w:rsidRPr="00C516F3">
        <w:rPr>
          <w:color w:val="262626"/>
          <w:lang w:eastAsia="ru-RU"/>
        </w:rPr>
        <w:t>Тиинское сельское поселение» Мелекесского района Ульяновской области</w:t>
      </w:r>
      <w:r w:rsidR="00C516F3" w:rsidRPr="00C516F3">
        <w:rPr>
          <w:color w:val="0F1115"/>
        </w:rPr>
        <w:t xml:space="preserve"> </w:t>
      </w:r>
      <w:r w:rsidRPr="00C516F3">
        <w:rPr>
          <w:color w:val="0F1115"/>
        </w:rPr>
        <w:t>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Ульяновской области в части осуществления полномочий по решению вопросов установления общих принципов организации местного самоуправления.</w:t>
      </w:r>
    </w:p>
    <w:p w:rsidR="008576A5" w:rsidRPr="00C516F3" w:rsidRDefault="008576A5" w:rsidP="00C10751">
      <w:pPr>
        <w:pStyle w:val="04"/>
        <w:rPr>
          <w:color w:val="0F1115"/>
        </w:rPr>
      </w:pPr>
      <w:r w:rsidRPr="00C516F3">
        <w:rPr>
          <w:color w:val="0F1115"/>
        </w:rPr>
        <w:t>В опросе имеют право участвовать жители муниципального образования «</w:t>
      </w:r>
      <w:r w:rsidR="00C516F3" w:rsidRPr="00C516F3">
        <w:rPr>
          <w:color w:val="262626"/>
          <w:lang w:eastAsia="ru-RU"/>
        </w:rPr>
        <w:t>Тиинское сельское поселение» Мелекесского района Ульяновской области</w:t>
      </w:r>
      <w:r w:rsidRPr="00C516F3">
        <w:rPr>
          <w:color w:val="0F1115"/>
        </w:rPr>
        <w:t>, обладающие избирательным правом.</w:t>
      </w:r>
    </w:p>
    <w:p w:rsidR="008576A5" w:rsidRPr="00331E00" w:rsidRDefault="008576A5" w:rsidP="00C10751">
      <w:pPr>
        <w:pStyle w:val="04"/>
        <w:rPr>
          <w:color w:val="0F1115"/>
        </w:rPr>
      </w:pPr>
      <w:r w:rsidRPr="00C516F3">
        <w:rPr>
          <w:color w:val="0F1115"/>
        </w:rPr>
        <w:t>В опросе по вопросу выявления</w:t>
      </w:r>
      <w:r w:rsidRPr="00331E00">
        <w:rPr>
          <w:color w:val="0F1115"/>
        </w:rPr>
        <w:t xml:space="preserve">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8576A5" w:rsidRPr="00331E00" w:rsidRDefault="008576A5" w:rsidP="00C10751">
      <w:pPr>
        <w:pStyle w:val="04"/>
        <w:rPr>
          <w:color w:val="0F1115"/>
        </w:rPr>
      </w:pPr>
      <w:r w:rsidRPr="00331E00">
        <w:rPr>
          <w:color w:val="0F1115"/>
        </w:rPr>
        <w:t>Участие в опросе является свободным и добровольным. Каждый участник опроса обладает одним голосом. Неоднократное участие в одном опросе одного и того же лица запрещается.</w:t>
      </w:r>
    </w:p>
    <w:p w:rsidR="008576A5" w:rsidRPr="00331E00" w:rsidRDefault="008576A5" w:rsidP="00C10751">
      <w:pPr>
        <w:pStyle w:val="04"/>
        <w:rPr>
          <w:color w:val="0F1115"/>
        </w:rPr>
      </w:pPr>
      <w:r w:rsidRPr="00331E00">
        <w:rPr>
          <w:color w:val="0F1115"/>
        </w:rPr>
        <w:t xml:space="preserve">Прямые или косвенные ограничения прав жителей муниципального образования на участие в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w:t>
      </w:r>
      <w:r w:rsidRPr="00331E00">
        <w:rPr>
          <w:color w:val="0F1115"/>
        </w:rPr>
        <w:lastRenderedPageBreak/>
        <w:t>объединениям, рода и характера занятий запрещаются.</w:t>
      </w:r>
    </w:p>
    <w:p w:rsidR="008576A5" w:rsidRDefault="008576A5" w:rsidP="00C10751">
      <w:pPr>
        <w:pStyle w:val="04"/>
      </w:pPr>
    </w:p>
    <w:p w:rsidR="008576A5" w:rsidRDefault="008576A5" w:rsidP="00C10751">
      <w:pPr>
        <w:pStyle w:val="04"/>
        <w:ind w:firstLine="0"/>
        <w:jc w:val="center"/>
        <w:rPr>
          <w:b/>
          <w:bCs/>
          <w:color w:val="0F1115"/>
          <w:sz w:val="30"/>
          <w:szCs w:val="30"/>
        </w:rPr>
      </w:pPr>
      <w:r w:rsidRPr="00C10751">
        <w:rPr>
          <w:b/>
          <w:bCs/>
          <w:color w:val="0F1115"/>
          <w:sz w:val="30"/>
          <w:szCs w:val="30"/>
        </w:rPr>
        <w:t xml:space="preserve">Статья 2. </w:t>
      </w:r>
      <w:r>
        <w:rPr>
          <w:b/>
          <w:bCs/>
          <w:color w:val="0F1115"/>
          <w:sz w:val="30"/>
          <w:szCs w:val="30"/>
        </w:rPr>
        <w:t xml:space="preserve">Понятия и термины, применяемые в настоящем порядке </w:t>
      </w:r>
    </w:p>
    <w:p w:rsidR="008576A5" w:rsidRDefault="008576A5" w:rsidP="00C10751">
      <w:pPr>
        <w:pStyle w:val="04"/>
        <w:ind w:firstLine="0"/>
        <w:jc w:val="center"/>
        <w:rPr>
          <w:b/>
          <w:bCs/>
          <w:color w:val="0F1115"/>
          <w:sz w:val="30"/>
          <w:szCs w:val="30"/>
        </w:rPr>
      </w:pPr>
    </w:p>
    <w:p w:rsidR="008576A5" w:rsidRPr="00C516F3" w:rsidRDefault="008576A5" w:rsidP="001477FC">
      <w:pPr>
        <w:pStyle w:val="04"/>
        <w:rPr>
          <w:color w:val="0F1115"/>
        </w:rPr>
      </w:pPr>
      <w:r w:rsidRPr="00C516F3">
        <w:rPr>
          <w:color w:val="0F1115"/>
        </w:rPr>
        <w:t>Для целей настоящего Порядка применяются следующие понятия  и термины:</w:t>
      </w:r>
    </w:p>
    <w:p w:rsidR="008576A5" w:rsidRPr="00C516F3" w:rsidRDefault="008576A5" w:rsidP="00C10751">
      <w:pPr>
        <w:pStyle w:val="04"/>
        <w:rPr>
          <w:color w:val="0F1115"/>
        </w:rPr>
      </w:pPr>
      <w:r w:rsidRPr="00C516F3">
        <w:rPr>
          <w:color w:val="0F1115"/>
        </w:rPr>
        <w:t xml:space="preserve">а) опрос граждан, опрос – опрос граждан в муниципальном образовании </w:t>
      </w:r>
      <w:r w:rsidR="00C516F3" w:rsidRPr="00C516F3">
        <w:rPr>
          <w:color w:val="262626"/>
          <w:lang w:eastAsia="ru-RU"/>
        </w:rPr>
        <w:t>«Тиинское сельское поселение» Мелекесского района Ульяновской области,</w:t>
      </w:r>
      <w:r w:rsidRPr="00C516F3">
        <w:rPr>
          <w:rStyle w:val="af3"/>
          <w:iCs/>
          <w:color w:val="0F1115"/>
        </w:rPr>
        <w:t xml:space="preserve"> </w:t>
      </w:r>
      <w:r w:rsidRPr="00C516F3">
        <w:rPr>
          <w:rStyle w:val="af3"/>
          <w:b w:val="0"/>
          <w:iCs/>
          <w:color w:val="0F1115"/>
        </w:rPr>
        <w:t>назначаемый решением Совета депутатов муниципального образования</w:t>
      </w:r>
      <w:r w:rsidRPr="00C516F3">
        <w:rPr>
          <w:rStyle w:val="af3"/>
          <w:iCs/>
          <w:color w:val="0F1115"/>
        </w:rPr>
        <w:t xml:space="preserve"> </w:t>
      </w:r>
      <w:r w:rsidR="00C516F3" w:rsidRPr="00C516F3">
        <w:rPr>
          <w:color w:val="262626"/>
          <w:lang w:eastAsia="ru-RU"/>
        </w:rPr>
        <w:t>«Тиинское сельское поселение» Мелекесского района Ульяновской области</w:t>
      </w:r>
      <w:r w:rsidRPr="00C516F3">
        <w:rPr>
          <w:color w:val="0F1115"/>
        </w:rPr>
        <w:t>;</w:t>
      </w:r>
    </w:p>
    <w:p w:rsidR="008576A5" w:rsidRPr="00C516F3" w:rsidRDefault="008576A5" w:rsidP="00C10751">
      <w:pPr>
        <w:pStyle w:val="04"/>
        <w:rPr>
          <w:color w:val="0F1115"/>
        </w:rPr>
      </w:pPr>
      <w:r w:rsidRPr="00C516F3">
        <w:rPr>
          <w:color w:val="0F1115"/>
        </w:rPr>
        <w:t>б) инициатор опроса – орган или лицо, по инициативе которых назначается опрос граждан в соответствии со статьей 3 настоящего Порядка;</w:t>
      </w:r>
    </w:p>
    <w:p w:rsidR="008576A5" w:rsidRPr="00C516F3" w:rsidRDefault="008576A5" w:rsidP="00C10751">
      <w:pPr>
        <w:pStyle w:val="04"/>
        <w:rPr>
          <w:color w:val="0F1115"/>
        </w:rPr>
      </w:pPr>
      <w:r w:rsidRPr="00C516F3">
        <w:rPr>
          <w:color w:val="0F1115"/>
        </w:rPr>
        <w:t>в) комиссия – комиссия по проведению опроса, формируемая в соответствии со статьей 5 настоящего Порядка;</w:t>
      </w:r>
    </w:p>
    <w:p w:rsidR="008576A5" w:rsidRPr="00C516F3" w:rsidRDefault="008576A5" w:rsidP="00C10751">
      <w:pPr>
        <w:pStyle w:val="04"/>
        <w:rPr>
          <w:color w:val="0F1115"/>
        </w:rPr>
      </w:pPr>
      <w:r w:rsidRPr="00C516F3">
        <w:rPr>
          <w:color w:val="0F1115"/>
        </w:rPr>
        <w:t>г) участник опроса – житель муниципального образования, обладающий правом на участие в опросе в соответствии со статьей 1 настоящего Порядка;</w:t>
      </w:r>
    </w:p>
    <w:p w:rsidR="008576A5" w:rsidRPr="00C516F3" w:rsidRDefault="008576A5" w:rsidP="00C10751">
      <w:pPr>
        <w:pStyle w:val="04"/>
        <w:rPr>
          <w:color w:val="0F1115"/>
        </w:rPr>
      </w:pPr>
      <w:r w:rsidRPr="00C516F3">
        <w:rPr>
          <w:color w:val="0F1115"/>
        </w:rPr>
        <w:t>д) список участников опроса – документ, содержащий сведения об участниках опроса.</w:t>
      </w:r>
    </w:p>
    <w:p w:rsidR="008576A5" w:rsidRPr="00C516F3" w:rsidRDefault="008576A5" w:rsidP="00C10751">
      <w:pPr>
        <w:pStyle w:val="04"/>
      </w:pPr>
    </w:p>
    <w:p w:rsidR="008576A5" w:rsidRDefault="008576A5" w:rsidP="001477FC">
      <w:pPr>
        <w:pStyle w:val="04"/>
        <w:ind w:firstLine="0"/>
        <w:jc w:val="center"/>
        <w:rPr>
          <w:b/>
          <w:bCs/>
          <w:color w:val="0F1115"/>
          <w:sz w:val="30"/>
          <w:szCs w:val="30"/>
        </w:rPr>
      </w:pPr>
      <w:r w:rsidRPr="001477FC">
        <w:rPr>
          <w:b/>
          <w:bCs/>
          <w:color w:val="0F1115"/>
          <w:sz w:val="30"/>
          <w:szCs w:val="30"/>
        </w:rPr>
        <w:t>Статья 3. Инициатива проведения опроса</w:t>
      </w:r>
    </w:p>
    <w:p w:rsidR="008576A5" w:rsidRPr="001477FC" w:rsidRDefault="008576A5" w:rsidP="001477FC">
      <w:pPr>
        <w:pStyle w:val="04"/>
        <w:ind w:firstLine="0"/>
        <w:jc w:val="center"/>
        <w:rPr>
          <w:b/>
          <w:bCs/>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Опрос проводится по инициативе:</w:t>
      </w:r>
    </w:p>
    <w:p w:rsidR="008576A5" w:rsidRPr="00331E00" w:rsidRDefault="008576A5" w:rsidP="00C10751">
      <w:pPr>
        <w:pStyle w:val="04"/>
        <w:rPr>
          <w:color w:val="0F1115"/>
        </w:rPr>
      </w:pPr>
      <w:r w:rsidRPr="00331E00">
        <w:rPr>
          <w:color w:val="0F1115"/>
        </w:rPr>
        <w:t xml:space="preserve">а) Совета депутатов муниципального образования </w:t>
      </w:r>
      <w:r w:rsidR="00C516F3" w:rsidRPr="00C516F3">
        <w:rPr>
          <w:color w:val="262626"/>
          <w:lang w:eastAsia="ru-RU"/>
        </w:rPr>
        <w:t>«Тиинское сельское поселение» Мелекесского района Ульяновской области</w:t>
      </w:r>
      <w:r w:rsidRPr="00331E00">
        <w:rPr>
          <w:color w:val="0F1115"/>
        </w:rPr>
        <w:t>;</w:t>
      </w:r>
    </w:p>
    <w:p w:rsidR="008576A5" w:rsidRPr="00331E00" w:rsidRDefault="008576A5" w:rsidP="00C10751">
      <w:pPr>
        <w:pStyle w:val="04"/>
        <w:rPr>
          <w:color w:val="0F1115"/>
        </w:rPr>
      </w:pPr>
      <w:r w:rsidRPr="00331E00">
        <w:rPr>
          <w:color w:val="0F1115"/>
        </w:rPr>
        <w:t>б) Главы муниципального образования</w:t>
      </w:r>
      <w:r w:rsidR="00C516F3">
        <w:rPr>
          <w:color w:val="0F1115"/>
        </w:rPr>
        <w:t xml:space="preserve"> </w:t>
      </w:r>
      <w:r w:rsidR="00C516F3" w:rsidRPr="00C516F3">
        <w:rPr>
          <w:color w:val="262626"/>
          <w:lang w:eastAsia="ru-RU"/>
        </w:rPr>
        <w:t>«Тиинское сельское поселение» Мелекесского района Ульяновской области</w:t>
      </w:r>
      <w:r w:rsidRPr="00331E00">
        <w:rPr>
          <w:color w:val="0F1115"/>
        </w:rPr>
        <w:t>;</w:t>
      </w:r>
    </w:p>
    <w:p w:rsidR="008576A5" w:rsidRPr="00331E00" w:rsidRDefault="008576A5" w:rsidP="00C10751">
      <w:pPr>
        <w:pStyle w:val="04"/>
        <w:rPr>
          <w:color w:val="0F1115"/>
        </w:rPr>
      </w:pPr>
      <w:r w:rsidRPr="00331E00">
        <w:rPr>
          <w:color w:val="0F1115"/>
        </w:rPr>
        <w:t>в) Главы администрации муниципального образования</w:t>
      </w:r>
      <w:r w:rsidR="00C516F3">
        <w:rPr>
          <w:color w:val="0F1115"/>
        </w:rPr>
        <w:t xml:space="preserve"> </w:t>
      </w:r>
      <w:r w:rsidR="00C516F3" w:rsidRPr="00C516F3">
        <w:rPr>
          <w:color w:val="262626"/>
          <w:lang w:eastAsia="ru-RU"/>
        </w:rPr>
        <w:t>«Тиинское сельское поселение» Мелекесского района Ульяновской области</w:t>
      </w:r>
      <w:r w:rsidRPr="00331E00">
        <w:rPr>
          <w:color w:val="0F1115"/>
        </w:rPr>
        <w:t>;</w:t>
      </w:r>
    </w:p>
    <w:p w:rsidR="008576A5" w:rsidRPr="00331E00" w:rsidRDefault="008576A5" w:rsidP="00C10751">
      <w:pPr>
        <w:pStyle w:val="04"/>
        <w:rPr>
          <w:color w:val="0F1115"/>
        </w:rPr>
      </w:pPr>
      <w:r w:rsidRPr="00331E00">
        <w:rPr>
          <w:color w:val="0F1115"/>
        </w:rPr>
        <w:t>г) органов государственной власти Ульяновской области – по вопросам установления общих принципов организации местного самоуправления;</w:t>
      </w:r>
    </w:p>
    <w:p w:rsidR="008576A5" w:rsidRPr="00331E00" w:rsidRDefault="008576A5" w:rsidP="00C10751">
      <w:pPr>
        <w:pStyle w:val="04"/>
        <w:rPr>
          <w:color w:val="0F1115"/>
        </w:rPr>
      </w:pPr>
      <w:r w:rsidRPr="00331E00">
        <w:rPr>
          <w:color w:val="0F1115"/>
        </w:rPr>
        <w:t>д) жителей муниципального образования</w:t>
      </w:r>
      <w:r w:rsidR="00C516F3">
        <w:rPr>
          <w:color w:val="0F1115"/>
        </w:rPr>
        <w:t xml:space="preserve"> </w:t>
      </w:r>
      <w:r w:rsidR="00C516F3" w:rsidRPr="00C516F3">
        <w:rPr>
          <w:color w:val="262626"/>
          <w:lang w:eastAsia="ru-RU"/>
        </w:rPr>
        <w:t>«Тиинское сельское поселение» Мелекесского района Ульяновской области</w:t>
      </w:r>
      <w:r w:rsidRPr="00331E00">
        <w:rPr>
          <w:color w:val="0F1115"/>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576A5" w:rsidRPr="00331E00" w:rsidRDefault="008576A5" w:rsidP="00C10751">
      <w:pPr>
        <w:pStyle w:val="04"/>
        <w:rPr>
          <w:color w:val="0F1115"/>
        </w:rPr>
      </w:pPr>
      <w:r>
        <w:rPr>
          <w:color w:val="0F1115"/>
        </w:rPr>
        <w:t>2)</w:t>
      </w:r>
      <w:r w:rsidR="00C516F3">
        <w:rPr>
          <w:color w:val="0F1115"/>
        </w:rPr>
        <w:t xml:space="preserve"> </w:t>
      </w:r>
      <w:r w:rsidRPr="00331E00">
        <w:rPr>
          <w:color w:val="0F1115"/>
        </w:rPr>
        <w:t>Инициатор опроса (за исключением Совета депутатов) обращается с ходатайством о назначении опроса в Совет депутатов. В ходатайстве должны быть указаны:</w:t>
      </w:r>
    </w:p>
    <w:p w:rsidR="008576A5" w:rsidRPr="00331E00" w:rsidRDefault="008576A5" w:rsidP="00C10751">
      <w:pPr>
        <w:pStyle w:val="04"/>
        <w:rPr>
          <w:color w:val="0F1115"/>
        </w:rPr>
      </w:pPr>
      <w:r w:rsidRPr="00331E00">
        <w:rPr>
          <w:color w:val="0F1115"/>
        </w:rPr>
        <w:t>а) формулировка вопроса (вопросов), предлагаемого (предлагаемых) при проведении опроса;</w:t>
      </w:r>
    </w:p>
    <w:p w:rsidR="008576A5" w:rsidRPr="00331E00" w:rsidRDefault="008576A5" w:rsidP="00C10751">
      <w:pPr>
        <w:pStyle w:val="04"/>
        <w:rPr>
          <w:color w:val="0F1115"/>
        </w:rPr>
      </w:pPr>
      <w:r w:rsidRPr="00331E00">
        <w:rPr>
          <w:color w:val="0F1115"/>
        </w:rPr>
        <w:t>б) территория, на которой проводится опрос (вся территория МО или его часть);</w:t>
      </w:r>
    </w:p>
    <w:p w:rsidR="008576A5" w:rsidRPr="00331E00" w:rsidRDefault="008576A5" w:rsidP="00C10751">
      <w:pPr>
        <w:pStyle w:val="04"/>
        <w:rPr>
          <w:color w:val="0F1115"/>
        </w:rPr>
      </w:pPr>
      <w:r w:rsidRPr="00331E00">
        <w:rPr>
          <w:color w:val="0F1115"/>
        </w:rPr>
        <w:t>в) методика проведения опроса;</w:t>
      </w:r>
    </w:p>
    <w:p w:rsidR="008576A5" w:rsidRPr="00331E00" w:rsidRDefault="008576A5" w:rsidP="00C10751">
      <w:pPr>
        <w:pStyle w:val="04"/>
        <w:rPr>
          <w:color w:val="0F1115"/>
        </w:rPr>
      </w:pPr>
      <w:r w:rsidRPr="00331E00">
        <w:rPr>
          <w:color w:val="0F1115"/>
        </w:rPr>
        <w:t xml:space="preserve">г) порядок финансирования мероприятий, связанных с подготовкой и </w:t>
      </w:r>
      <w:r w:rsidRPr="00331E00">
        <w:rPr>
          <w:color w:val="0F1115"/>
        </w:rPr>
        <w:lastRenderedPageBreak/>
        <w:t>проведением опроса.</w:t>
      </w:r>
    </w:p>
    <w:p w:rsidR="008576A5" w:rsidRPr="00331E00" w:rsidRDefault="008576A5" w:rsidP="00C10751">
      <w:pPr>
        <w:pStyle w:val="04"/>
        <w:rPr>
          <w:color w:val="0F1115"/>
        </w:rPr>
      </w:pPr>
      <w:r>
        <w:rPr>
          <w:color w:val="0F1115"/>
        </w:rPr>
        <w:t xml:space="preserve">3) </w:t>
      </w:r>
      <w:r w:rsidRPr="00331E00">
        <w:rPr>
          <w:color w:val="0F1115"/>
        </w:rPr>
        <w:t>Инициатор вправе предложить также:</w:t>
      </w:r>
    </w:p>
    <w:p w:rsidR="008576A5" w:rsidRPr="00331E00" w:rsidRDefault="008576A5" w:rsidP="00C10751">
      <w:pPr>
        <w:pStyle w:val="04"/>
        <w:rPr>
          <w:color w:val="0F1115"/>
        </w:rPr>
      </w:pPr>
      <w:r w:rsidRPr="00331E00">
        <w:rPr>
          <w:color w:val="0F1115"/>
        </w:rPr>
        <w:t>а) дату и сроки проведения опроса;</w:t>
      </w:r>
    </w:p>
    <w:p w:rsidR="008576A5" w:rsidRPr="00331E00" w:rsidRDefault="008576A5" w:rsidP="00C10751">
      <w:pPr>
        <w:pStyle w:val="04"/>
        <w:rPr>
          <w:color w:val="0F1115"/>
        </w:rPr>
      </w:pPr>
      <w:r w:rsidRPr="00331E00">
        <w:rPr>
          <w:color w:val="0F1115"/>
        </w:rPr>
        <w:t xml:space="preserve">б) </w:t>
      </w:r>
      <w:r w:rsidRPr="004D3964">
        <w:rPr>
          <w:color w:val="0F1115"/>
        </w:rPr>
        <w:t xml:space="preserve">форму </w:t>
      </w:r>
      <w:r w:rsidR="007D4463" w:rsidRPr="004D3964">
        <w:rPr>
          <w:color w:val="0F1115"/>
        </w:rPr>
        <w:t>списка участников опроса</w:t>
      </w:r>
      <w:r w:rsidRPr="004D3964">
        <w:rPr>
          <w:color w:val="0F1115"/>
        </w:rPr>
        <w:t>;</w:t>
      </w:r>
    </w:p>
    <w:p w:rsidR="008576A5" w:rsidRPr="00331E00" w:rsidRDefault="008576A5" w:rsidP="00C10751">
      <w:pPr>
        <w:pStyle w:val="04"/>
        <w:rPr>
          <w:color w:val="0F1115"/>
        </w:rPr>
      </w:pPr>
      <w:r w:rsidRPr="00331E00">
        <w:rPr>
          <w:color w:val="0F1115"/>
        </w:rPr>
        <w:t>в) минимальную численность жителей МО, участвующих в опросе.</w:t>
      </w:r>
    </w:p>
    <w:p w:rsidR="008576A5" w:rsidRPr="00F12C18" w:rsidRDefault="008576A5" w:rsidP="00F12C18">
      <w:pPr>
        <w:pStyle w:val="04"/>
        <w:rPr>
          <w:color w:val="0F1115"/>
        </w:rPr>
      </w:pPr>
      <w:r>
        <w:rPr>
          <w:color w:val="0F1115"/>
        </w:rPr>
        <w:t xml:space="preserve">4) </w:t>
      </w:r>
      <w:r w:rsidRPr="00331E00">
        <w:rPr>
          <w:color w:val="0F1115"/>
        </w:rPr>
        <w:t xml:space="preserve">Инициатива жителей о проведении опроса по вопросу поддержки инициативного проекта оформляется решением собрания или схода граждан, на котором принято решение о поддержке инициативного проекта в соответствии со статьей 49 </w:t>
      </w:r>
      <w:r w:rsidRPr="00F12C18">
        <w:rPr>
          <w:color w:val="0F1115"/>
        </w:rPr>
        <w:t>Федеральн</w:t>
      </w:r>
      <w:r>
        <w:rPr>
          <w:color w:val="0F1115"/>
        </w:rPr>
        <w:t xml:space="preserve">ого </w:t>
      </w:r>
      <w:r w:rsidRPr="00F12C18">
        <w:rPr>
          <w:color w:val="0F1115"/>
        </w:rPr>
        <w:t>закон</w:t>
      </w:r>
      <w:r>
        <w:rPr>
          <w:color w:val="0F1115"/>
        </w:rPr>
        <w:t>а</w:t>
      </w:r>
      <w:r w:rsidRPr="00F12C18">
        <w:rPr>
          <w:color w:val="0F1115"/>
        </w:rPr>
        <w:t xml:space="preserve"> от 20.03.2025 </w:t>
      </w:r>
      <w:r>
        <w:rPr>
          <w:color w:val="0F1115"/>
        </w:rPr>
        <w:t xml:space="preserve">№ </w:t>
      </w:r>
      <w:r w:rsidRPr="00F12C18">
        <w:rPr>
          <w:color w:val="0F1115"/>
        </w:rPr>
        <w:t>33-ФЗ</w:t>
      </w:r>
      <w:r>
        <w:rPr>
          <w:color w:val="0F1115"/>
        </w:rPr>
        <w:t xml:space="preserve"> «</w:t>
      </w:r>
      <w:r w:rsidRPr="00F12C18">
        <w:rPr>
          <w:color w:val="0F1115"/>
        </w:rPr>
        <w:t>Об общих принципах организации местного самоуправления в единой системе публичной власти</w:t>
      </w:r>
      <w:r>
        <w:rPr>
          <w:color w:val="0F1115"/>
        </w:rPr>
        <w:t>».</w:t>
      </w:r>
    </w:p>
    <w:p w:rsidR="008576A5" w:rsidRPr="00331E00" w:rsidRDefault="008576A5" w:rsidP="00C10751">
      <w:pPr>
        <w:pStyle w:val="04"/>
        <w:rPr>
          <w:color w:val="0F1115"/>
        </w:rPr>
      </w:pPr>
      <w:r>
        <w:rPr>
          <w:color w:val="0F1115"/>
        </w:rPr>
        <w:t xml:space="preserve">5) </w:t>
      </w:r>
      <w:r w:rsidRPr="00331E00">
        <w:rPr>
          <w:color w:val="0F1115"/>
        </w:rPr>
        <w:t>К ходатайству прилагается протокол собрания или схода граждан.</w:t>
      </w:r>
    </w:p>
    <w:p w:rsidR="008576A5" w:rsidRPr="00331E00" w:rsidRDefault="008576A5" w:rsidP="00C10751">
      <w:pPr>
        <w:pStyle w:val="04"/>
      </w:pPr>
    </w:p>
    <w:p w:rsidR="008576A5" w:rsidRDefault="008576A5" w:rsidP="001477FC">
      <w:pPr>
        <w:pStyle w:val="04"/>
        <w:ind w:firstLine="0"/>
        <w:jc w:val="center"/>
        <w:rPr>
          <w:b/>
          <w:bCs/>
          <w:color w:val="0F1115"/>
          <w:sz w:val="30"/>
          <w:szCs w:val="30"/>
        </w:rPr>
      </w:pPr>
      <w:r w:rsidRPr="001477FC">
        <w:rPr>
          <w:b/>
          <w:bCs/>
          <w:color w:val="0F1115"/>
          <w:sz w:val="30"/>
          <w:szCs w:val="30"/>
        </w:rPr>
        <w:t>Статья 4. Порядок назначения опроса</w:t>
      </w:r>
    </w:p>
    <w:p w:rsidR="008576A5" w:rsidRPr="001477FC" w:rsidRDefault="008576A5" w:rsidP="001477FC">
      <w:pPr>
        <w:pStyle w:val="04"/>
        <w:ind w:firstLine="0"/>
        <w:jc w:val="center"/>
        <w:rPr>
          <w:b/>
          <w:bCs/>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 xml:space="preserve">Решение о назначении опроса принимается Советом депутатов в течение трех месяцев с момента поступления инициативы, предусмотренной статьей 3 настоящего </w:t>
      </w:r>
      <w:r>
        <w:rPr>
          <w:color w:val="0F1115"/>
        </w:rPr>
        <w:t>Порядка</w:t>
      </w:r>
      <w:r w:rsidRPr="00331E00">
        <w:rPr>
          <w:color w:val="0F1115"/>
        </w:rPr>
        <w:t>.</w:t>
      </w:r>
    </w:p>
    <w:p w:rsidR="008576A5" w:rsidRPr="00331E00" w:rsidRDefault="008576A5" w:rsidP="00C10751">
      <w:pPr>
        <w:pStyle w:val="04"/>
        <w:rPr>
          <w:color w:val="0F1115"/>
        </w:rPr>
      </w:pPr>
      <w:r w:rsidRPr="00331E00">
        <w:rPr>
          <w:color w:val="0F1115"/>
        </w:rPr>
        <w:t>В решении Совета депутатов о назначении опроса устанавливаются:</w:t>
      </w:r>
    </w:p>
    <w:p w:rsidR="008576A5" w:rsidRPr="00331E00" w:rsidRDefault="008576A5" w:rsidP="00C10751">
      <w:pPr>
        <w:pStyle w:val="04"/>
        <w:rPr>
          <w:color w:val="0F1115"/>
        </w:rPr>
      </w:pPr>
      <w:r w:rsidRPr="00331E00">
        <w:rPr>
          <w:color w:val="0F1115"/>
        </w:rPr>
        <w:t>а) дата и сроки проведения опроса;</w:t>
      </w:r>
    </w:p>
    <w:p w:rsidR="008576A5" w:rsidRPr="00331E00" w:rsidRDefault="008576A5" w:rsidP="00C10751">
      <w:pPr>
        <w:pStyle w:val="04"/>
        <w:rPr>
          <w:color w:val="0F1115"/>
        </w:rPr>
      </w:pPr>
      <w:r w:rsidRPr="00331E00">
        <w:rPr>
          <w:color w:val="0F1115"/>
        </w:rPr>
        <w:t>б) формулировка вопроса (вопросов), предлагаемого (предлагаемых) при проведении опроса;</w:t>
      </w:r>
    </w:p>
    <w:p w:rsidR="008576A5" w:rsidRPr="00331E00" w:rsidRDefault="008576A5" w:rsidP="00C10751">
      <w:pPr>
        <w:pStyle w:val="04"/>
        <w:rPr>
          <w:color w:val="0F1115"/>
        </w:rPr>
      </w:pPr>
      <w:r w:rsidRPr="00331E00">
        <w:rPr>
          <w:color w:val="0F1115"/>
        </w:rPr>
        <w:t>в) методика проведения опроса;</w:t>
      </w:r>
    </w:p>
    <w:p w:rsidR="008576A5" w:rsidRPr="00331E00" w:rsidRDefault="008576A5" w:rsidP="00C10751">
      <w:pPr>
        <w:pStyle w:val="04"/>
        <w:rPr>
          <w:color w:val="0F1115"/>
        </w:rPr>
      </w:pPr>
      <w:r w:rsidRPr="00331E00">
        <w:rPr>
          <w:color w:val="0F1115"/>
        </w:rPr>
        <w:t xml:space="preserve">г) </w:t>
      </w:r>
      <w:r w:rsidR="004B0683">
        <w:rPr>
          <w:color w:val="0F1115"/>
        </w:rPr>
        <w:t>список участников опроса</w:t>
      </w:r>
      <w:bookmarkStart w:id="2" w:name="_GoBack"/>
      <w:bookmarkEnd w:id="2"/>
      <w:r w:rsidRPr="00331E00">
        <w:rPr>
          <w:color w:val="0F1115"/>
        </w:rPr>
        <w:t>;</w:t>
      </w:r>
    </w:p>
    <w:p w:rsidR="008576A5" w:rsidRPr="00331E00" w:rsidRDefault="008576A5" w:rsidP="00C10751">
      <w:pPr>
        <w:pStyle w:val="04"/>
        <w:rPr>
          <w:color w:val="0F1115"/>
        </w:rPr>
      </w:pPr>
      <w:r w:rsidRPr="00331E00">
        <w:rPr>
          <w:color w:val="0F1115"/>
        </w:rPr>
        <w:t xml:space="preserve">д) минимальная численность жителей </w:t>
      </w:r>
      <w:r>
        <w:rPr>
          <w:color w:val="0F1115"/>
        </w:rPr>
        <w:t>муниципального образования</w:t>
      </w:r>
      <w:r w:rsidRPr="00331E00">
        <w:rPr>
          <w:color w:val="0F1115"/>
        </w:rPr>
        <w:t>, участвующих в опросе;</w:t>
      </w:r>
    </w:p>
    <w:p w:rsidR="008576A5" w:rsidRPr="00331E00" w:rsidRDefault="008576A5" w:rsidP="00C10751">
      <w:pPr>
        <w:pStyle w:val="04"/>
        <w:rPr>
          <w:color w:val="0F1115"/>
        </w:rPr>
      </w:pPr>
      <w:r w:rsidRPr="00331E00">
        <w:rPr>
          <w:color w:val="0F1115"/>
        </w:rPr>
        <w:t xml:space="preserve">е) порядок идентификации участников опроса в случае проведения опроса с использованием официального сайта </w:t>
      </w:r>
      <w:r>
        <w:rPr>
          <w:color w:val="0F1115"/>
        </w:rPr>
        <w:t xml:space="preserve">муниципального образования </w:t>
      </w:r>
      <w:r w:rsidRPr="00331E00">
        <w:rPr>
          <w:color w:val="0F1115"/>
        </w:rPr>
        <w:t>в информационно-телекоммуникационной сети «Интернет»;</w:t>
      </w:r>
    </w:p>
    <w:p w:rsidR="008576A5" w:rsidRPr="00331E00" w:rsidRDefault="008576A5" w:rsidP="00C10751">
      <w:pPr>
        <w:pStyle w:val="04"/>
        <w:rPr>
          <w:color w:val="0F1115"/>
        </w:rPr>
      </w:pPr>
      <w:r w:rsidRPr="00331E00">
        <w:rPr>
          <w:color w:val="0F1115"/>
        </w:rPr>
        <w:t>ж) порядок идентификации участников опроса при проведении опроса в иных формах (поквартирный (подомовой) обход, опросное собрание);</w:t>
      </w:r>
    </w:p>
    <w:p w:rsidR="008576A5" w:rsidRPr="00331E00" w:rsidRDefault="008576A5" w:rsidP="00C10751">
      <w:pPr>
        <w:pStyle w:val="04"/>
        <w:rPr>
          <w:color w:val="0F1115"/>
        </w:rPr>
      </w:pPr>
      <w:r w:rsidRPr="00331E00">
        <w:rPr>
          <w:color w:val="0F1115"/>
        </w:rPr>
        <w:t>з) территория, в границах которой проводится опрос (вся территория муниципального образования или его часть с указанием границ).</w:t>
      </w:r>
    </w:p>
    <w:p w:rsidR="008576A5" w:rsidRPr="00331E00" w:rsidRDefault="008576A5" w:rsidP="00C10751">
      <w:pPr>
        <w:pStyle w:val="04"/>
        <w:rPr>
          <w:color w:val="0F1115"/>
        </w:rPr>
      </w:pPr>
      <w:r>
        <w:rPr>
          <w:color w:val="0F1115"/>
        </w:rPr>
        <w:t xml:space="preserve">2) </w:t>
      </w:r>
      <w:r w:rsidRPr="00331E00">
        <w:rPr>
          <w:color w:val="0F1115"/>
        </w:rPr>
        <w:t>Вопрос, предлагаемый при проведении опроса,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w:t>
      </w:r>
    </w:p>
    <w:p w:rsidR="008576A5" w:rsidRPr="00331E00" w:rsidRDefault="008576A5" w:rsidP="00C10751">
      <w:pPr>
        <w:pStyle w:val="04"/>
        <w:rPr>
          <w:color w:val="0F1115"/>
        </w:rPr>
      </w:pPr>
      <w:r>
        <w:rPr>
          <w:color w:val="0F1115"/>
        </w:rPr>
        <w:t xml:space="preserve">3) </w:t>
      </w:r>
      <w:r w:rsidRPr="00331E00">
        <w:rPr>
          <w:color w:val="0F1115"/>
        </w:rPr>
        <w:t>Совет депутатов отказывает в назначении опроса в следующих случаях:</w:t>
      </w:r>
    </w:p>
    <w:p w:rsidR="008576A5" w:rsidRPr="00331E00" w:rsidRDefault="008576A5" w:rsidP="00C10751">
      <w:pPr>
        <w:pStyle w:val="04"/>
        <w:rPr>
          <w:color w:val="0F1115"/>
        </w:rPr>
      </w:pPr>
      <w:r w:rsidRPr="00331E00">
        <w:rPr>
          <w:color w:val="0F1115"/>
        </w:rPr>
        <w:t xml:space="preserve">а) ходатайство не отвечает требованиям части 2 статьи 3 настоящего </w:t>
      </w:r>
      <w:r>
        <w:rPr>
          <w:color w:val="0F1115"/>
        </w:rPr>
        <w:t>Порядка</w:t>
      </w:r>
      <w:r w:rsidRPr="00331E00">
        <w:rPr>
          <w:color w:val="0F1115"/>
        </w:rPr>
        <w:t>;</w:t>
      </w:r>
    </w:p>
    <w:p w:rsidR="008576A5" w:rsidRPr="00331E00" w:rsidRDefault="008576A5" w:rsidP="00C10751">
      <w:pPr>
        <w:pStyle w:val="04"/>
        <w:rPr>
          <w:color w:val="0F1115"/>
        </w:rPr>
      </w:pPr>
      <w:r w:rsidRPr="00331E00">
        <w:rPr>
          <w:color w:val="0F1115"/>
        </w:rPr>
        <w:t>б) опрос инициируется по вопросам, не отнесенным к компетенции инициатора опроса;</w:t>
      </w:r>
    </w:p>
    <w:p w:rsidR="008576A5" w:rsidRPr="00331E00" w:rsidRDefault="008576A5" w:rsidP="00C10751">
      <w:pPr>
        <w:pStyle w:val="04"/>
        <w:rPr>
          <w:color w:val="0F1115"/>
        </w:rPr>
      </w:pPr>
      <w:r w:rsidRPr="00331E00">
        <w:rPr>
          <w:color w:val="0F1115"/>
        </w:rPr>
        <w:t xml:space="preserve">в) опрос инициируется по вопросам, не предусмотренным частью 1 статьи </w:t>
      </w:r>
      <w:r w:rsidRPr="00331E00">
        <w:rPr>
          <w:color w:val="0F1115"/>
        </w:rPr>
        <w:lastRenderedPageBreak/>
        <w:t xml:space="preserve">3 настоящего </w:t>
      </w:r>
      <w:r>
        <w:rPr>
          <w:color w:val="0F1115"/>
        </w:rPr>
        <w:t>Порядка</w:t>
      </w:r>
      <w:r w:rsidRPr="00331E00">
        <w:rPr>
          <w:color w:val="0F1115"/>
        </w:rPr>
        <w:t>.</w:t>
      </w:r>
    </w:p>
    <w:p w:rsidR="008576A5" w:rsidRPr="00331E00" w:rsidRDefault="008576A5" w:rsidP="00C10751">
      <w:pPr>
        <w:pStyle w:val="04"/>
        <w:rPr>
          <w:color w:val="0F1115"/>
        </w:rPr>
      </w:pPr>
      <w:r>
        <w:rPr>
          <w:color w:val="0F1115"/>
        </w:rPr>
        <w:t xml:space="preserve">4) </w:t>
      </w:r>
      <w:r w:rsidRPr="00331E00">
        <w:rPr>
          <w:color w:val="0F1115"/>
        </w:rPr>
        <w:t>На опрос не могут выноситься вопросы:</w:t>
      </w:r>
    </w:p>
    <w:p w:rsidR="008576A5" w:rsidRPr="00331E00" w:rsidRDefault="008576A5" w:rsidP="00C10751">
      <w:pPr>
        <w:pStyle w:val="04"/>
        <w:rPr>
          <w:color w:val="0F1115"/>
        </w:rPr>
      </w:pPr>
      <w:r w:rsidRPr="00331E00">
        <w:rPr>
          <w:color w:val="0F1115"/>
        </w:rPr>
        <w:t>а)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8576A5" w:rsidRPr="00331E00" w:rsidRDefault="008576A5" w:rsidP="00C10751">
      <w:pPr>
        <w:pStyle w:val="04"/>
        <w:rPr>
          <w:color w:val="0F1115"/>
        </w:rPr>
      </w:pPr>
      <w:r w:rsidRPr="00331E00">
        <w:rPr>
          <w:color w:val="0F1115"/>
        </w:rPr>
        <w:t>б) о персональном составе органов местного самоуправления, муниципальных органов муниципального образования;</w:t>
      </w:r>
    </w:p>
    <w:p w:rsidR="008576A5" w:rsidRPr="00331E00" w:rsidRDefault="008576A5" w:rsidP="00C10751">
      <w:pPr>
        <w:pStyle w:val="04"/>
        <w:rPr>
          <w:color w:val="0F1115"/>
        </w:rPr>
      </w:pPr>
      <w:r w:rsidRPr="00331E00">
        <w:rPr>
          <w:color w:val="0F1115"/>
        </w:rPr>
        <w:t>в)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8576A5" w:rsidRPr="00331E00" w:rsidRDefault="008576A5" w:rsidP="00C10751">
      <w:pPr>
        <w:pStyle w:val="04"/>
        <w:rPr>
          <w:color w:val="0F1115"/>
        </w:rPr>
      </w:pPr>
      <w:r w:rsidRPr="00331E00">
        <w:rPr>
          <w:color w:val="0F1115"/>
        </w:rPr>
        <w:t>г) о принятии местного бюджета или его изменении, об исполнении и изменении финансовых обязательств муниципального образования;</w:t>
      </w:r>
    </w:p>
    <w:p w:rsidR="008576A5" w:rsidRPr="00331E00" w:rsidRDefault="008576A5" w:rsidP="00C10751">
      <w:pPr>
        <w:pStyle w:val="04"/>
        <w:rPr>
          <w:color w:val="0F1115"/>
        </w:rPr>
      </w:pPr>
      <w:r w:rsidRPr="00331E00">
        <w:rPr>
          <w:color w:val="0F1115"/>
        </w:rPr>
        <w:t>д) о принятии чрезвычайных и срочных мер по обеспечению здоровья и безопасности населения.</w:t>
      </w:r>
    </w:p>
    <w:p w:rsidR="008576A5" w:rsidRPr="00331E00" w:rsidRDefault="008576A5" w:rsidP="00C10751">
      <w:pPr>
        <w:pStyle w:val="04"/>
        <w:rPr>
          <w:color w:val="0F1115"/>
        </w:rPr>
      </w:pPr>
      <w:r>
        <w:rPr>
          <w:color w:val="0F1115"/>
        </w:rPr>
        <w:t xml:space="preserve">5) </w:t>
      </w:r>
      <w:r w:rsidRPr="00331E00">
        <w:rPr>
          <w:color w:val="0F1115"/>
        </w:rPr>
        <w:t>Решение о назначении опроса подлежит официальному опубликованию и размещению на официальном сайте Совета депутатов в информационно-телекоммуникационной сети «Интернет» в пятидневный срок со дня его принятия.</w:t>
      </w:r>
    </w:p>
    <w:p w:rsidR="008576A5" w:rsidRPr="00331E00" w:rsidRDefault="008576A5" w:rsidP="00C10751">
      <w:pPr>
        <w:pStyle w:val="04"/>
        <w:rPr>
          <w:color w:val="0F1115"/>
        </w:rPr>
      </w:pPr>
      <w:r>
        <w:rPr>
          <w:color w:val="0F1115"/>
        </w:rPr>
        <w:t xml:space="preserve">6) </w:t>
      </w:r>
      <w:r w:rsidRPr="00331E00">
        <w:rPr>
          <w:color w:val="0F1115"/>
        </w:rPr>
        <w:t>Назначение одновременно двух опросов граждан по одному и тому же вопросу не допускается.</w:t>
      </w:r>
    </w:p>
    <w:p w:rsidR="008576A5" w:rsidRPr="00331E00" w:rsidRDefault="008576A5" w:rsidP="00C10751">
      <w:pPr>
        <w:pStyle w:val="04"/>
      </w:pPr>
    </w:p>
    <w:p w:rsidR="008576A5" w:rsidRDefault="008576A5" w:rsidP="001477FC">
      <w:pPr>
        <w:pStyle w:val="04"/>
        <w:ind w:firstLine="0"/>
        <w:jc w:val="center"/>
        <w:rPr>
          <w:b/>
          <w:bCs/>
          <w:color w:val="0F1115"/>
          <w:sz w:val="30"/>
          <w:szCs w:val="30"/>
        </w:rPr>
      </w:pPr>
      <w:r w:rsidRPr="001477FC">
        <w:rPr>
          <w:b/>
          <w:bCs/>
          <w:color w:val="0F1115"/>
          <w:sz w:val="30"/>
          <w:szCs w:val="30"/>
        </w:rPr>
        <w:t>Статья 5. Комиссия по проведению опроса</w:t>
      </w:r>
    </w:p>
    <w:p w:rsidR="008576A5" w:rsidRPr="001477FC" w:rsidRDefault="008576A5" w:rsidP="001477FC">
      <w:pPr>
        <w:pStyle w:val="04"/>
        <w:ind w:firstLine="0"/>
        <w:jc w:val="center"/>
        <w:rPr>
          <w:b/>
          <w:bCs/>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 xml:space="preserve">Подготовку и проведение опроса организует комиссия по проведению опроса (далее – комиссия), порядок формирования и деятельности которой определяется настоящим </w:t>
      </w:r>
      <w:r>
        <w:rPr>
          <w:color w:val="0F1115"/>
        </w:rPr>
        <w:t>Порядком</w:t>
      </w:r>
      <w:r w:rsidRPr="00331E00">
        <w:rPr>
          <w:color w:val="0F1115"/>
        </w:rPr>
        <w:t>.</w:t>
      </w:r>
    </w:p>
    <w:p w:rsidR="008576A5" w:rsidRPr="00331E00" w:rsidRDefault="008576A5" w:rsidP="00C10751">
      <w:pPr>
        <w:pStyle w:val="04"/>
        <w:rPr>
          <w:color w:val="0F1115"/>
        </w:rPr>
      </w:pPr>
      <w:r>
        <w:rPr>
          <w:color w:val="0F1115"/>
        </w:rPr>
        <w:t xml:space="preserve">2. </w:t>
      </w:r>
      <w:r w:rsidRPr="00331E00">
        <w:rPr>
          <w:color w:val="0F1115"/>
        </w:rPr>
        <w:t>Подготовка предложений по составу комиссии осуществляется администрацией муниципального образования</w:t>
      </w:r>
      <w:r w:rsidR="00C516F3">
        <w:rPr>
          <w:color w:val="0F1115"/>
        </w:rPr>
        <w:t xml:space="preserve"> </w:t>
      </w:r>
      <w:r w:rsidR="00C516F3" w:rsidRPr="00C516F3">
        <w:rPr>
          <w:color w:val="262626"/>
          <w:lang w:eastAsia="ru-RU"/>
        </w:rPr>
        <w:t>«Тиинское сельское поселение» Мелекесского района Ульяновской области</w:t>
      </w:r>
      <w:r w:rsidRPr="00331E00">
        <w:rPr>
          <w:color w:val="0F1115"/>
        </w:rPr>
        <w:t xml:space="preserve">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w:t>
      </w:r>
      <w:r>
        <w:rPr>
          <w:color w:val="0F1115"/>
        </w:rPr>
        <w:t>муниципального образования</w:t>
      </w:r>
      <w:r w:rsidRPr="00331E00">
        <w:rPr>
          <w:color w:val="0F1115"/>
        </w:rPr>
        <w:t>, политических партий, а также собраний граждан по месту жительства, работы, службы, учебы на территории проведения опроса.</w:t>
      </w:r>
    </w:p>
    <w:p w:rsidR="008576A5" w:rsidRPr="00331E00" w:rsidRDefault="008576A5" w:rsidP="00C10751">
      <w:pPr>
        <w:pStyle w:val="04"/>
        <w:rPr>
          <w:color w:val="0F1115"/>
        </w:rPr>
      </w:pPr>
      <w:r>
        <w:rPr>
          <w:color w:val="0F1115"/>
        </w:rPr>
        <w:t xml:space="preserve">3. </w:t>
      </w:r>
      <w:r w:rsidRPr="00331E00">
        <w:rPr>
          <w:color w:val="0F1115"/>
        </w:rPr>
        <w:t xml:space="preserve">Местная администрация в течение 10 календарных дней со дня принятия Советом депутатов решения о назначении опроса, но не позднее чем за 35 календарных дней до дня начала проведения опроса, размещает на официальном сайте </w:t>
      </w:r>
      <w:r>
        <w:rPr>
          <w:color w:val="0F1115"/>
        </w:rPr>
        <w:t>муниципального образования</w:t>
      </w:r>
      <w:r w:rsidRPr="00331E00">
        <w:rPr>
          <w:color w:val="0F1115"/>
        </w:rPr>
        <w:t xml:space="preserve"> в информационно-телекоммуникационной сети «Интернет», а также в средствах массовой информации сообщение о предстоящем формировании комиссии, в котором </w:t>
      </w:r>
      <w:r w:rsidRPr="00331E00">
        <w:rPr>
          <w:color w:val="0F1115"/>
        </w:rPr>
        <w:lastRenderedPageBreak/>
        <w:t>указывается:</w:t>
      </w:r>
    </w:p>
    <w:p w:rsidR="008576A5" w:rsidRPr="00331E00" w:rsidRDefault="008576A5" w:rsidP="00C10751">
      <w:pPr>
        <w:pStyle w:val="04"/>
        <w:rPr>
          <w:color w:val="0F1115"/>
        </w:rPr>
      </w:pPr>
      <w:r w:rsidRPr="00331E00">
        <w:rPr>
          <w:color w:val="0F1115"/>
        </w:rPr>
        <w:t>а) сроки, время и место приема предложений по кандидатурам в состав комиссии;</w:t>
      </w:r>
    </w:p>
    <w:p w:rsidR="008576A5" w:rsidRPr="00331E00" w:rsidRDefault="008576A5" w:rsidP="00C10751">
      <w:pPr>
        <w:pStyle w:val="04"/>
        <w:rPr>
          <w:color w:val="0F1115"/>
        </w:rPr>
      </w:pPr>
      <w:r w:rsidRPr="00331E00">
        <w:rPr>
          <w:color w:val="0F1115"/>
        </w:rPr>
        <w:t>б) количество членов формируемой комиссии;</w:t>
      </w:r>
    </w:p>
    <w:p w:rsidR="008576A5" w:rsidRPr="00331E00" w:rsidRDefault="008576A5" w:rsidP="00C10751">
      <w:pPr>
        <w:pStyle w:val="04"/>
        <w:rPr>
          <w:color w:val="0F1115"/>
        </w:rPr>
      </w:pPr>
      <w:r w:rsidRPr="00331E00">
        <w:rPr>
          <w:color w:val="0F1115"/>
        </w:rPr>
        <w:t>в) перечень документов, которые должны быть представлены, а также перечень сведений о кандидатуре в состав комиссии, которые должны содержаться в этих документах.</w:t>
      </w:r>
    </w:p>
    <w:p w:rsidR="008576A5" w:rsidRPr="00331E00" w:rsidRDefault="008576A5" w:rsidP="00C10751">
      <w:pPr>
        <w:pStyle w:val="04"/>
        <w:rPr>
          <w:color w:val="0F1115"/>
        </w:rPr>
      </w:pPr>
      <w:r>
        <w:rPr>
          <w:color w:val="0F1115"/>
        </w:rPr>
        <w:t xml:space="preserve">4. </w:t>
      </w:r>
      <w:r w:rsidRPr="00331E00">
        <w:rPr>
          <w:color w:val="0F1115"/>
        </w:rPr>
        <w:t>По каждой кандидатуре в состав комиссии должны предоставляться следующие документы:</w:t>
      </w:r>
    </w:p>
    <w:p w:rsidR="008576A5" w:rsidRPr="00331E00" w:rsidRDefault="008576A5" w:rsidP="00C10751">
      <w:pPr>
        <w:pStyle w:val="04"/>
        <w:rPr>
          <w:color w:val="0F1115"/>
        </w:rPr>
      </w:pPr>
      <w:r w:rsidRPr="00331E00">
        <w:rPr>
          <w:color w:val="0F1115"/>
        </w:rPr>
        <w:t>а) заявление гражданина о согласии быть назначенным членом комиссии;</w:t>
      </w:r>
    </w:p>
    <w:p w:rsidR="008576A5" w:rsidRPr="00331E00" w:rsidRDefault="008576A5" w:rsidP="00C10751">
      <w:pPr>
        <w:pStyle w:val="04"/>
        <w:rPr>
          <w:color w:val="0F1115"/>
        </w:rPr>
      </w:pPr>
      <w:r w:rsidRPr="00331E00">
        <w:rPr>
          <w:color w:val="0F1115"/>
        </w:rPr>
        <w:t>б) копия документа, удостоверяющего личность гражданина;</w:t>
      </w:r>
    </w:p>
    <w:p w:rsidR="008576A5" w:rsidRPr="00331E00" w:rsidRDefault="008576A5" w:rsidP="00C10751">
      <w:pPr>
        <w:pStyle w:val="04"/>
        <w:rPr>
          <w:color w:val="0F1115"/>
        </w:rPr>
      </w:pPr>
      <w:r w:rsidRPr="00331E00">
        <w:rPr>
          <w:color w:val="0F1115"/>
        </w:rPr>
        <w:t>в)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w:t>
      </w:r>
    </w:p>
    <w:p w:rsidR="008576A5" w:rsidRPr="00331E00" w:rsidRDefault="008576A5" w:rsidP="00C10751">
      <w:pPr>
        <w:pStyle w:val="04"/>
        <w:rPr>
          <w:color w:val="0F1115"/>
        </w:rPr>
      </w:pPr>
      <w:r>
        <w:rPr>
          <w:color w:val="0F1115"/>
        </w:rPr>
        <w:t xml:space="preserve">5. </w:t>
      </w:r>
      <w:r w:rsidRPr="00331E00">
        <w:rPr>
          <w:color w:val="0F1115"/>
        </w:rPr>
        <w:t>Период приема предложений по составу комиссии должен составлять не менее 7 календарных дней со дня опубликования сообщения, предусмотренного частью 3 настоящей статьи.</w:t>
      </w:r>
    </w:p>
    <w:p w:rsidR="008576A5" w:rsidRPr="00331E00" w:rsidRDefault="008576A5" w:rsidP="00C10751">
      <w:pPr>
        <w:pStyle w:val="04"/>
        <w:rPr>
          <w:color w:val="0F1115"/>
        </w:rPr>
      </w:pPr>
      <w:r>
        <w:rPr>
          <w:color w:val="0F1115"/>
        </w:rPr>
        <w:t xml:space="preserve">6. </w:t>
      </w:r>
      <w:r w:rsidRPr="00331E00">
        <w:rPr>
          <w:color w:val="0F1115"/>
        </w:rPr>
        <w:t>Членом комиссии вправе быть житель муниципального образования, достигший возраста 18 лет или который достигнет возраста 18 лет на день проведения опроса (в случае проведения опроса в течение нескольких дней – на первый день проведения опроса).</w:t>
      </w:r>
    </w:p>
    <w:p w:rsidR="008576A5" w:rsidRPr="00331E00" w:rsidRDefault="008576A5" w:rsidP="00C10751">
      <w:pPr>
        <w:pStyle w:val="04"/>
        <w:rPr>
          <w:color w:val="0F1115"/>
        </w:rPr>
      </w:pPr>
      <w:r>
        <w:rPr>
          <w:color w:val="0F1115"/>
        </w:rPr>
        <w:t xml:space="preserve">7. </w:t>
      </w:r>
      <w:r w:rsidRPr="00331E00">
        <w:rPr>
          <w:color w:val="0F1115"/>
        </w:rPr>
        <w:t>Местная администрация не позднее чем за 25 календарных дней до дня начала проведения опроса вносит на рассмотрение Совета депутатов проект решения об утверждении состава комиссии с приложением сформированного списка кандидатур и документов, предусмотренных частью 4 настоящей статьи.</w:t>
      </w:r>
    </w:p>
    <w:p w:rsidR="008576A5" w:rsidRDefault="008576A5" w:rsidP="00C10751">
      <w:pPr>
        <w:pStyle w:val="04"/>
        <w:rPr>
          <w:color w:val="0F1115"/>
        </w:rPr>
      </w:pPr>
      <w:r>
        <w:rPr>
          <w:color w:val="0F1115"/>
        </w:rPr>
        <w:t xml:space="preserve">8. </w:t>
      </w:r>
      <w:r w:rsidRPr="00331E00">
        <w:rPr>
          <w:color w:val="0F1115"/>
        </w:rPr>
        <w:t>Состав комиссии утверждается решением Совета депутатов не позднее чем за 20 календарных дней до дня начала проведения опроса.</w:t>
      </w:r>
    </w:p>
    <w:p w:rsidR="008576A5" w:rsidRPr="00331E00" w:rsidRDefault="008576A5" w:rsidP="00C10751">
      <w:pPr>
        <w:pStyle w:val="04"/>
        <w:rPr>
          <w:color w:val="0F1115"/>
        </w:rPr>
      </w:pPr>
      <w:r>
        <w:rPr>
          <w:color w:val="0F1115"/>
        </w:rPr>
        <w:t xml:space="preserve">9. </w:t>
      </w:r>
      <w:r w:rsidRPr="00331E00">
        <w:rPr>
          <w:color w:val="0F1115"/>
        </w:rPr>
        <w:t>В случае необходимости формирования участковых комиссий по проведению опроса на отдельных участках опроса решение о их формировании принимается комиссией не позднее чем за 15 календарных дней до дня начала проведения опроса.</w:t>
      </w:r>
    </w:p>
    <w:p w:rsidR="008576A5" w:rsidRPr="00331E00" w:rsidRDefault="008576A5" w:rsidP="00C10751">
      <w:pPr>
        <w:pStyle w:val="04"/>
        <w:rPr>
          <w:color w:val="0F1115"/>
        </w:rPr>
      </w:pPr>
      <w:r>
        <w:rPr>
          <w:color w:val="0F1115"/>
        </w:rPr>
        <w:t xml:space="preserve">10. </w:t>
      </w:r>
      <w:r w:rsidRPr="00331E00">
        <w:rPr>
          <w:color w:val="0F1115"/>
        </w:rPr>
        <w:t>Первое заседание комиссии созывается не позднее чем на пятый день после утверждения состава комиссии Советом депутатов. На первом заседании комиссия избирает из своего состава председателя комиссии, заместителя председателя комиссии и секретаря комиссии.</w:t>
      </w:r>
    </w:p>
    <w:p w:rsidR="008576A5" w:rsidRPr="00331E00" w:rsidRDefault="008576A5" w:rsidP="00C10751">
      <w:pPr>
        <w:pStyle w:val="04"/>
        <w:rPr>
          <w:color w:val="0F1115"/>
        </w:rPr>
      </w:pPr>
      <w:r>
        <w:rPr>
          <w:color w:val="0F1115"/>
        </w:rPr>
        <w:t xml:space="preserve">11. </w:t>
      </w:r>
      <w:r w:rsidRPr="00331E00">
        <w:rPr>
          <w:color w:val="0F1115"/>
        </w:rPr>
        <w:t>Деятельность комиссии осуществляется на основе коллегиальности. Заседание комиссии считается правомочным, если в нем принимает участие более половины от установленного числа членов комиссии. Решения комиссии принимаются большинством голосов от числа присутствующих членов комиссии и подписываются председателем комиссии.</w:t>
      </w:r>
    </w:p>
    <w:p w:rsidR="008576A5" w:rsidRPr="00331E00" w:rsidRDefault="008576A5" w:rsidP="00C10751">
      <w:pPr>
        <w:pStyle w:val="04"/>
        <w:rPr>
          <w:color w:val="0F1115"/>
        </w:rPr>
      </w:pPr>
      <w:r>
        <w:rPr>
          <w:color w:val="0F1115"/>
        </w:rPr>
        <w:lastRenderedPageBreak/>
        <w:t xml:space="preserve">12. </w:t>
      </w:r>
      <w:r w:rsidRPr="00331E00">
        <w:rPr>
          <w:color w:val="0F1115"/>
        </w:rPr>
        <w:t>Комиссия:</w:t>
      </w:r>
    </w:p>
    <w:p w:rsidR="008576A5" w:rsidRPr="00331E00" w:rsidRDefault="008576A5" w:rsidP="00C10751">
      <w:pPr>
        <w:pStyle w:val="04"/>
        <w:rPr>
          <w:color w:val="0F1115"/>
        </w:rPr>
      </w:pPr>
      <w:r w:rsidRPr="00331E00">
        <w:rPr>
          <w:color w:val="0F1115"/>
        </w:rPr>
        <w:t xml:space="preserve">а) организует оповещение жителей </w:t>
      </w:r>
      <w:r>
        <w:rPr>
          <w:color w:val="0F1115"/>
        </w:rPr>
        <w:t>муниципального образования</w:t>
      </w:r>
      <w:r w:rsidRPr="00331E00">
        <w:rPr>
          <w:color w:val="0F1115"/>
        </w:rPr>
        <w:t xml:space="preserve"> о дате, месте и времени проведения опроса не позднее чем за десять дней до даты начала проведения опроса, а также о графике работе и месте нахождения комиссии;</w:t>
      </w:r>
    </w:p>
    <w:p w:rsidR="008576A5" w:rsidRPr="00331E00" w:rsidRDefault="008576A5" w:rsidP="00C10751">
      <w:pPr>
        <w:pStyle w:val="04"/>
        <w:rPr>
          <w:color w:val="0F1115"/>
        </w:rPr>
      </w:pPr>
      <w:r w:rsidRPr="00331E00">
        <w:rPr>
          <w:color w:val="0F1115"/>
        </w:rPr>
        <w:t>б) организует составление и изготовление списков участников опроса (если составление указанных списков предусмотрено методикой проведения опроса), а также уточнение этих списков;</w:t>
      </w:r>
    </w:p>
    <w:p w:rsidR="008576A5" w:rsidRPr="00331E00" w:rsidRDefault="008576A5" w:rsidP="00C10751">
      <w:pPr>
        <w:pStyle w:val="04"/>
        <w:rPr>
          <w:color w:val="0F1115"/>
        </w:rPr>
      </w:pPr>
      <w:r w:rsidRPr="00331E00">
        <w:rPr>
          <w:color w:val="0F1115"/>
        </w:rPr>
        <w:t>в) организует изготовление опросных листов (если согласно решению о назначении опроса он будет проводиться без использования официального сайта МО), а также их доставку в помещения, в которых они будут выдаваться участникам опроса (далее – пункты проведения опроса);</w:t>
      </w:r>
    </w:p>
    <w:p w:rsidR="008576A5" w:rsidRPr="00331E00" w:rsidRDefault="008576A5" w:rsidP="00C10751">
      <w:pPr>
        <w:pStyle w:val="04"/>
        <w:rPr>
          <w:color w:val="0F1115"/>
        </w:rPr>
      </w:pPr>
      <w:r w:rsidRPr="00331E00">
        <w:rPr>
          <w:color w:val="0F1115"/>
        </w:rPr>
        <w:t xml:space="preserve">г) определяет места нахождения пунктов проведения опроса (если согласно решению о назначении опроса он будет проводиться без использования официального сайта </w:t>
      </w:r>
      <w:r>
        <w:rPr>
          <w:color w:val="0F1115"/>
        </w:rPr>
        <w:t>муниципального образования</w:t>
      </w:r>
      <w:r w:rsidRPr="00331E00">
        <w:rPr>
          <w:color w:val="0F1115"/>
        </w:rPr>
        <w:t>);</w:t>
      </w:r>
    </w:p>
    <w:p w:rsidR="008576A5" w:rsidRPr="00331E00" w:rsidRDefault="008576A5" w:rsidP="00C10751">
      <w:pPr>
        <w:pStyle w:val="04"/>
        <w:rPr>
          <w:color w:val="0F1115"/>
        </w:rPr>
      </w:pPr>
      <w:r w:rsidRPr="00331E00">
        <w:rPr>
          <w:color w:val="0F1115"/>
        </w:rPr>
        <w:t>д) организует выдачу участникам опроса опросных листов в пунктах проведения опроса, обеспечивает возможность осуществления участниками опроса своего волеизъявления, контролирует соблюдение в пунктах проведения опроса порядка проведения опроса;</w:t>
      </w:r>
    </w:p>
    <w:p w:rsidR="008576A5" w:rsidRPr="00331E00" w:rsidRDefault="008576A5" w:rsidP="00C10751">
      <w:pPr>
        <w:pStyle w:val="04"/>
        <w:rPr>
          <w:color w:val="0F1115"/>
        </w:rPr>
      </w:pPr>
      <w:r w:rsidRPr="00331E00">
        <w:rPr>
          <w:color w:val="0F1115"/>
        </w:rPr>
        <w:t>е) организует подсчет голосов участников опроса, устанавливает и направляет в Совет депутатов результаты опроса;</w:t>
      </w:r>
    </w:p>
    <w:p w:rsidR="008576A5" w:rsidRPr="00331E00" w:rsidRDefault="008576A5" w:rsidP="00C10751">
      <w:pPr>
        <w:pStyle w:val="04"/>
        <w:rPr>
          <w:color w:val="0F1115"/>
        </w:rPr>
      </w:pPr>
      <w:r w:rsidRPr="00331E00">
        <w:rPr>
          <w:color w:val="0F1115"/>
        </w:rPr>
        <w:t>ж) оформляет протокол по результатам опроса;</w:t>
      </w:r>
    </w:p>
    <w:p w:rsidR="008576A5" w:rsidRPr="00331E00" w:rsidRDefault="008576A5" w:rsidP="00C10751">
      <w:pPr>
        <w:pStyle w:val="04"/>
        <w:rPr>
          <w:color w:val="0F1115"/>
        </w:rPr>
      </w:pPr>
      <w:r w:rsidRPr="00331E00">
        <w:rPr>
          <w:color w:val="0F1115"/>
        </w:rPr>
        <w:t>з) определяет результаты опроса и обеспечивает их обнародование;</w:t>
      </w:r>
    </w:p>
    <w:p w:rsidR="008576A5" w:rsidRPr="00331E00" w:rsidRDefault="008576A5" w:rsidP="00C10751">
      <w:pPr>
        <w:pStyle w:val="04"/>
        <w:rPr>
          <w:color w:val="0F1115"/>
        </w:rPr>
      </w:pPr>
      <w:r w:rsidRPr="00331E00">
        <w:rPr>
          <w:color w:val="0F1115"/>
        </w:rPr>
        <w:t xml:space="preserve">и) рассматривает жалобы и заявления на нарушение настоящего </w:t>
      </w:r>
      <w:r>
        <w:rPr>
          <w:color w:val="0F1115"/>
        </w:rPr>
        <w:t xml:space="preserve">Порядка </w:t>
      </w:r>
      <w:r w:rsidRPr="00331E00">
        <w:rPr>
          <w:color w:val="0F1115"/>
        </w:rPr>
        <w:t xml:space="preserve"> при проведении опроса;</w:t>
      </w:r>
    </w:p>
    <w:p w:rsidR="008576A5" w:rsidRPr="00331E00" w:rsidRDefault="008576A5" w:rsidP="00C10751">
      <w:pPr>
        <w:pStyle w:val="04"/>
        <w:rPr>
          <w:color w:val="0F1115"/>
        </w:rPr>
      </w:pPr>
      <w:r w:rsidRPr="00331E00">
        <w:rPr>
          <w:color w:val="0F1115"/>
        </w:rPr>
        <w:t>к) направляет в Совет депутатов и инициатору опроса результаты опроса.</w:t>
      </w:r>
    </w:p>
    <w:p w:rsidR="008576A5" w:rsidRPr="00331E00" w:rsidRDefault="008576A5" w:rsidP="00C10751">
      <w:pPr>
        <w:pStyle w:val="04"/>
        <w:rPr>
          <w:color w:val="0F1115"/>
        </w:rPr>
      </w:pPr>
      <w:r>
        <w:rPr>
          <w:color w:val="0F1115"/>
        </w:rPr>
        <w:t xml:space="preserve">13. </w:t>
      </w:r>
      <w:r w:rsidRPr="00331E00">
        <w:rPr>
          <w:color w:val="0F1115"/>
        </w:rPr>
        <w:t>Полномочия комиссии прекращаются после опубликования (обнародования) результатов опроса.</w:t>
      </w:r>
    </w:p>
    <w:p w:rsidR="008576A5" w:rsidRPr="00331E00" w:rsidRDefault="008576A5" w:rsidP="00C10751">
      <w:pPr>
        <w:pStyle w:val="04"/>
      </w:pPr>
    </w:p>
    <w:p w:rsidR="008576A5" w:rsidRPr="001477FC" w:rsidRDefault="008576A5" w:rsidP="001477FC">
      <w:pPr>
        <w:pStyle w:val="04"/>
        <w:ind w:firstLine="0"/>
        <w:jc w:val="center"/>
        <w:rPr>
          <w:b/>
          <w:bCs/>
          <w:color w:val="0F1115"/>
          <w:sz w:val="30"/>
          <w:szCs w:val="30"/>
        </w:rPr>
      </w:pPr>
      <w:r w:rsidRPr="001477FC">
        <w:rPr>
          <w:b/>
          <w:bCs/>
          <w:color w:val="0F1115"/>
          <w:sz w:val="30"/>
          <w:szCs w:val="30"/>
        </w:rPr>
        <w:t>Статья 6. Формы проведения опроса</w:t>
      </w:r>
    </w:p>
    <w:p w:rsidR="008576A5" w:rsidRPr="00331E00" w:rsidRDefault="008576A5" w:rsidP="00C10751">
      <w:pPr>
        <w:pStyle w:val="04"/>
        <w:rPr>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Опрос может проводиться в следующих формах:</w:t>
      </w:r>
    </w:p>
    <w:p w:rsidR="008576A5" w:rsidRPr="00331E00" w:rsidRDefault="008576A5" w:rsidP="00C10751">
      <w:pPr>
        <w:pStyle w:val="04"/>
        <w:rPr>
          <w:color w:val="0F1115"/>
        </w:rPr>
      </w:pPr>
      <w:r w:rsidRPr="00331E00">
        <w:rPr>
          <w:color w:val="0F1115"/>
        </w:rPr>
        <w:t>а) поквартирный (подомовой) обход – поименное голосование участников опроса по месту их жительства. Методикой проведения опроса может быть также предусмотрено проведение опроса в форме поквартирного (подомового) обхода по месту работы (службы), учебы участников опроса и в иных местах;</w:t>
      </w:r>
    </w:p>
    <w:p w:rsidR="008576A5" w:rsidRPr="00331E00" w:rsidRDefault="008576A5" w:rsidP="00C10751">
      <w:pPr>
        <w:pStyle w:val="04"/>
        <w:rPr>
          <w:color w:val="0F1115"/>
        </w:rPr>
      </w:pPr>
      <w:r w:rsidRPr="00331E00">
        <w:rPr>
          <w:color w:val="0F1115"/>
        </w:rPr>
        <w:t>б) опросное собрание – открытое голосование участников опроса в помещении для голосования;</w:t>
      </w:r>
    </w:p>
    <w:p w:rsidR="008576A5" w:rsidRPr="00331E00" w:rsidRDefault="008576A5" w:rsidP="00C10751">
      <w:pPr>
        <w:pStyle w:val="04"/>
        <w:rPr>
          <w:color w:val="0F1115"/>
        </w:rPr>
      </w:pPr>
      <w:r w:rsidRPr="00331E00">
        <w:rPr>
          <w:color w:val="0F1115"/>
        </w:rPr>
        <w:t xml:space="preserve">в) опрос с использованием официального сайта </w:t>
      </w:r>
      <w:r>
        <w:rPr>
          <w:color w:val="0F1115"/>
        </w:rPr>
        <w:t>муниципального образования</w:t>
      </w:r>
      <w:r w:rsidRPr="00331E00">
        <w:rPr>
          <w:color w:val="0F1115"/>
        </w:rPr>
        <w:t xml:space="preserve"> в информационно-телекоммуникационной сети «Интернет» – поименное голосование участников опроса с использованием технических средств доступа к информационно-телекоммуникационной сети «Интернет».</w:t>
      </w:r>
    </w:p>
    <w:p w:rsidR="008576A5" w:rsidRPr="00331E00" w:rsidRDefault="008576A5" w:rsidP="00C10751">
      <w:pPr>
        <w:pStyle w:val="04"/>
        <w:rPr>
          <w:color w:val="0F1115"/>
        </w:rPr>
      </w:pPr>
      <w:r>
        <w:rPr>
          <w:color w:val="0F1115"/>
        </w:rPr>
        <w:t xml:space="preserve">2. </w:t>
      </w:r>
      <w:r w:rsidRPr="00331E00">
        <w:rPr>
          <w:color w:val="0F1115"/>
        </w:rPr>
        <w:t xml:space="preserve">Методикой проведения опроса может быть предусмотрено проведение </w:t>
      </w:r>
      <w:r w:rsidRPr="00331E00">
        <w:rPr>
          <w:color w:val="0F1115"/>
        </w:rPr>
        <w:lastRenderedPageBreak/>
        <w:t>опроса одновременно в нескольких формах, предусмотренных частью 1 настоящей статьи. В случае проведения опроса одновременно в форме поквартирного (подомового) обхода и в форме опросного собрания на каждом из участков опроса проведение опроса допускается только в одной из указанных форм. В случае проведения опроса в форме опроса с использованием официального сайта МО проведение опроса в иных формах не допускается.</w:t>
      </w:r>
    </w:p>
    <w:p w:rsidR="008576A5" w:rsidRPr="00331E00" w:rsidRDefault="008576A5" w:rsidP="00C10751">
      <w:pPr>
        <w:pStyle w:val="04"/>
      </w:pPr>
    </w:p>
    <w:p w:rsidR="008576A5" w:rsidRDefault="008576A5" w:rsidP="001477FC">
      <w:pPr>
        <w:pStyle w:val="04"/>
        <w:jc w:val="center"/>
        <w:rPr>
          <w:b/>
          <w:bCs/>
          <w:color w:val="0F1115"/>
          <w:sz w:val="30"/>
          <w:szCs w:val="30"/>
        </w:rPr>
      </w:pPr>
      <w:r w:rsidRPr="001477FC">
        <w:rPr>
          <w:b/>
          <w:bCs/>
          <w:color w:val="0F1115"/>
          <w:sz w:val="30"/>
          <w:szCs w:val="30"/>
        </w:rPr>
        <w:t>Статья 7. Порядок проведения опроса</w:t>
      </w:r>
    </w:p>
    <w:p w:rsidR="008576A5" w:rsidRPr="001477FC" w:rsidRDefault="008576A5" w:rsidP="001477FC">
      <w:pPr>
        <w:pStyle w:val="04"/>
        <w:jc w:val="center"/>
        <w:rPr>
          <w:b/>
          <w:bCs/>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Опрос может быть проведен (в случае проведения опроса в течение одного дня) или начат (в случае проведения опроса в течение нескольких дней) не ранее чем через 10 дней после опубликования решения Совета депутатов о назначении опроса. Срок опроса в случае его проведения в течение нескольких дней не может превышать 30 календарных дней.</w:t>
      </w:r>
    </w:p>
    <w:p w:rsidR="008576A5" w:rsidRPr="00331E00" w:rsidRDefault="008576A5" w:rsidP="00C10751">
      <w:pPr>
        <w:pStyle w:val="04"/>
        <w:rPr>
          <w:color w:val="0F1115"/>
        </w:rPr>
      </w:pPr>
      <w:r>
        <w:rPr>
          <w:color w:val="0F1115"/>
        </w:rPr>
        <w:t xml:space="preserve">2. </w:t>
      </w:r>
      <w:r w:rsidRPr="00331E00">
        <w:rPr>
          <w:color w:val="0F1115"/>
        </w:rPr>
        <w:t xml:space="preserve">Для проведения опроса может использоваться официальный сайт </w:t>
      </w:r>
      <w:r>
        <w:rPr>
          <w:color w:val="0F1115"/>
        </w:rPr>
        <w:t>муниципального образования</w:t>
      </w:r>
      <w:r w:rsidRPr="00331E00">
        <w:rPr>
          <w:color w:val="0F1115"/>
        </w:rPr>
        <w:t xml:space="preserve"> в информационно-телекоммуникационной сети «Интернет» в порядке, установленном решением Совета депутатов о назначении опроса.</w:t>
      </w:r>
    </w:p>
    <w:p w:rsidR="008576A5" w:rsidRPr="00331E00" w:rsidRDefault="008576A5" w:rsidP="00C10751">
      <w:pPr>
        <w:pStyle w:val="04"/>
        <w:rPr>
          <w:color w:val="0F1115"/>
        </w:rPr>
      </w:pPr>
      <w:r>
        <w:rPr>
          <w:color w:val="0F1115"/>
        </w:rPr>
        <w:t xml:space="preserve">3. </w:t>
      </w:r>
      <w:r w:rsidRPr="00331E00">
        <w:rPr>
          <w:color w:val="0F1115"/>
        </w:rPr>
        <w:t xml:space="preserve">Для проведения опроса составляются списки участников опроса по форме, установленной приложением </w:t>
      </w:r>
      <w:r w:rsidR="00C516F3">
        <w:rPr>
          <w:color w:val="0F1115"/>
        </w:rPr>
        <w:t xml:space="preserve">2 </w:t>
      </w:r>
      <w:r w:rsidRPr="00331E00">
        <w:rPr>
          <w:color w:val="0F1115"/>
        </w:rPr>
        <w:t xml:space="preserve">к настоящему </w:t>
      </w:r>
      <w:r>
        <w:rPr>
          <w:color w:val="0F1115"/>
        </w:rPr>
        <w:t>Порядку</w:t>
      </w:r>
      <w:r w:rsidRPr="00331E00">
        <w:rPr>
          <w:color w:val="0F1115"/>
        </w:rPr>
        <w:t>. В случае образования участков опроса список участников опроса составляется по каждому участку отдельно.</w:t>
      </w:r>
    </w:p>
    <w:p w:rsidR="008576A5" w:rsidRPr="00331E00" w:rsidRDefault="008576A5" w:rsidP="00C10751">
      <w:pPr>
        <w:pStyle w:val="04"/>
        <w:rPr>
          <w:color w:val="0F1115"/>
        </w:rPr>
      </w:pPr>
      <w:r>
        <w:rPr>
          <w:color w:val="0F1115"/>
        </w:rPr>
        <w:t xml:space="preserve">4. </w:t>
      </w:r>
      <w:r w:rsidRPr="00331E00">
        <w:rPr>
          <w:color w:val="0F1115"/>
        </w:rPr>
        <w:t>Список участников опроса не позднее чем в день, предшествующий дню начала проведения опроса, сшивается комиссией в книгу (книги) и место сшития скрепляется подписью председателя и иных членов комиссии, сшивших список участников опроса.</w:t>
      </w:r>
    </w:p>
    <w:p w:rsidR="008576A5" w:rsidRDefault="008576A5" w:rsidP="001477FC">
      <w:pPr>
        <w:pStyle w:val="04"/>
        <w:rPr>
          <w:color w:val="0F1115"/>
        </w:rPr>
      </w:pPr>
      <w:r>
        <w:rPr>
          <w:color w:val="0F1115"/>
        </w:rPr>
        <w:t xml:space="preserve">5. </w:t>
      </w:r>
      <w:r w:rsidRPr="00331E00">
        <w:rPr>
          <w:color w:val="0F1115"/>
        </w:rPr>
        <w:t>В случае вынесения на опрос нескольких вопросов по каждому из вопросов составляется отдельный список участников опроса.</w:t>
      </w:r>
    </w:p>
    <w:p w:rsidR="008576A5" w:rsidRPr="00331E00" w:rsidRDefault="008576A5" w:rsidP="001477FC">
      <w:pPr>
        <w:pStyle w:val="04"/>
        <w:rPr>
          <w:color w:val="0F1115"/>
        </w:rPr>
      </w:pPr>
      <w:r>
        <w:rPr>
          <w:color w:val="0F1115"/>
        </w:rPr>
        <w:t xml:space="preserve">6. </w:t>
      </w:r>
      <w:r w:rsidRPr="00331E00">
        <w:rPr>
          <w:color w:val="0F1115"/>
        </w:rPr>
        <w:t>Изготовление списков участников опроса осуществляется комиссией не позднее чем за 10 календарных дней до дня начала проведения опроса.</w:t>
      </w:r>
    </w:p>
    <w:p w:rsidR="008576A5" w:rsidRPr="00331E00" w:rsidRDefault="008576A5" w:rsidP="00C10751">
      <w:pPr>
        <w:pStyle w:val="04"/>
        <w:rPr>
          <w:color w:val="0F1115"/>
        </w:rPr>
      </w:pPr>
      <w:r>
        <w:rPr>
          <w:color w:val="0F1115"/>
        </w:rPr>
        <w:t xml:space="preserve">7. </w:t>
      </w:r>
      <w:r w:rsidRPr="00331E00">
        <w:rPr>
          <w:color w:val="0F1115"/>
        </w:rPr>
        <w:t>Внесение сведений в список участников опроса осуществляется участником опроса при получении опросного листа. С согласия участника опроса или по его просьбе данные об участнике опроса, за исключением подписи участника опроса, могут быть внесены в список участников опроса членом комиссии.</w:t>
      </w:r>
    </w:p>
    <w:p w:rsidR="008576A5" w:rsidRPr="00331E00" w:rsidRDefault="008576A5" w:rsidP="00C10751">
      <w:pPr>
        <w:pStyle w:val="04"/>
        <w:rPr>
          <w:color w:val="0F1115"/>
        </w:rPr>
      </w:pPr>
      <w:r>
        <w:rPr>
          <w:color w:val="0F1115"/>
        </w:rPr>
        <w:t xml:space="preserve">8. </w:t>
      </w:r>
      <w:r w:rsidRPr="00331E00">
        <w:rPr>
          <w:color w:val="0F1115"/>
        </w:rPr>
        <w:t>Мнение граждан, участвующих в опросе, оформляется через опросный лист</w:t>
      </w:r>
      <w:r w:rsidR="00C516F3">
        <w:rPr>
          <w:color w:val="0F1115"/>
        </w:rPr>
        <w:t xml:space="preserve"> (приложение 1)</w:t>
      </w:r>
      <w:r w:rsidRPr="00331E00">
        <w:rPr>
          <w:color w:val="0F1115"/>
        </w:rPr>
        <w:t>. Каждый опросный лист должен содержать:</w:t>
      </w:r>
    </w:p>
    <w:p w:rsidR="008576A5" w:rsidRPr="00331E00" w:rsidRDefault="008576A5" w:rsidP="00C10751">
      <w:pPr>
        <w:pStyle w:val="04"/>
        <w:rPr>
          <w:color w:val="0F1115"/>
        </w:rPr>
      </w:pPr>
      <w:r w:rsidRPr="00331E00">
        <w:rPr>
          <w:color w:val="0F1115"/>
        </w:rPr>
        <w:t>а) наименование инициатора опроса;</w:t>
      </w:r>
    </w:p>
    <w:p w:rsidR="008576A5" w:rsidRPr="00331E00" w:rsidRDefault="008576A5" w:rsidP="00C10751">
      <w:pPr>
        <w:pStyle w:val="04"/>
        <w:rPr>
          <w:color w:val="0F1115"/>
        </w:rPr>
      </w:pPr>
      <w:r w:rsidRPr="00331E00">
        <w:rPr>
          <w:color w:val="0F1115"/>
        </w:rPr>
        <w:t>б) дату и номер решения Совета депутатов о назначении опроса;</w:t>
      </w:r>
    </w:p>
    <w:p w:rsidR="008576A5" w:rsidRPr="00331E00" w:rsidRDefault="008576A5" w:rsidP="00C10751">
      <w:pPr>
        <w:pStyle w:val="04"/>
        <w:rPr>
          <w:color w:val="0F1115"/>
        </w:rPr>
      </w:pPr>
      <w:r w:rsidRPr="00331E00">
        <w:rPr>
          <w:color w:val="0F1115"/>
        </w:rPr>
        <w:t>в) формулировку вопроса (вопросов), на который гражданин должен ответить;</w:t>
      </w:r>
    </w:p>
    <w:p w:rsidR="008576A5" w:rsidRPr="00331E00" w:rsidRDefault="008576A5" w:rsidP="00C10751">
      <w:pPr>
        <w:pStyle w:val="04"/>
        <w:rPr>
          <w:color w:val="0F1115"/>
        </w:rPr>
      </w:pPr>
      <w:r w:rsidRPr="00331E00">
        <w:rPr>
          <w:color w:val="0F1115"/>
        </w:rPr>
        <w:t>г) варианты ответа на вопрос (вопросы);</w:t>
      </w:r>
    </w:p>
    <w:p w:rsidR="008576A5" w:rsidRPr="00331E00" w:rsidRDefault="008576A5" w:rsidP="00C10751">
      <w:pPr>
        <w:pStyle w:val="04"/>
        <w:rPr>
          <w:color w:val="0F1115"/>
        </w:rPr>
      </w:pPr>
      <w:r w:rsidRPr="00331E00">
        <w:rPr>
          <w:color w:val="0F1115"/>
        </w:rPr>
        <w:t>д) разъяснение о порядке заполнения опросного листа;</w:t>
      </w:r>
    </w:p>
    <w:p w:rsidR="008576A5" w:rsidRPr="00331E00" w:rsidRDefault="008576A5" w:rsidP="00C10751">
      <w:pPr>
        <w:pStyle w:val="04"/>
        <w:rPr>
          <w:color w:val="0F1115"/>
        </w:rPr>
      </w:pPr>
      <w:r w:rsidRPr="00331E00">
        <w:rPr>
          <w:color w:val="0F1115"/>
        </w:rPr>
        <w:lastRenderedPageBreak/>
        <w:t>е) согласие участника опроса на обработку его персональных данных в соответствии с Федеральным законом от 27 июля 2006 года № 152-ФЗ «О персональных данных» в целях проведения опроса, установления его итогов и определения его результатов.</w:t>
      </w:r>
    </w:p>
    <w:p w:rsidR="008576A5" w:rsidRPr="00331E00" w:rsidRDefault="008576A5" w:rsidP="00C10751">
      <w:pPr>
        <w:pStyle w:val="04"/>
        <w:rPr>
          <w:color w:val="0F1115"/>
        </w:rPr>
      </w:pPr>
      <w:r>
        <w:rPr>
          <w:color w:val="0F1115"/>
        </w:rPr>
        <w:t xml:space="preserve">9. </w:t>
      </w:r>
      <w:r w:rsidRPr="00331E00">
        <w:rPr>
          <w:color w:val="0F1115"/>
        </w:rPr>
        <w:t>При вынесении на опрос одновременно нескольких вопросов опросные листы, предназначенные для выражения мнения участника опроса по каждому из вопросов, должны различаться по размеру и (или) по цвету надписей и (или) по цвету фона.</w:t>
      </w:r>
    </w:p>
    <w:p w:rsidR="008576A5" w:rsidRPr="00331E00" w:rsidRDefault="008576A5" w:rsidP="00C10751">
      <w:pPr>
        <w:pStyle w:val="04"/>
        <w:rPr>
          <w:color w:val="0F1115"/>
        </w:rPr>
      </w:pPr>
      <w:r>
        <w:rPr>
          <w:color w:val="0F1115"/>
        </w:rPr>
        <w:t xml:space="preserve">10. </w:t>
      </w:r>
      <w:r w:rsidRPr="00331E00">
        <w:rPr>
          <w:color w:val="0F1115"/>
        </w:rPr>
        <w:t>Гражданин отвечает на вопрос (вопросы) опроса, отмечая в опросном листе любым удобным ему знаком вариант выбранного им ответа из числа предложенных. Если утвержденная методика опроса допускает дачу одновременно нескольких ответов на один вопрос или не ограничивает опрашиваемого гражданина только предлагаемыми ответами, гражданин может отметить несколько вариантов ответов на вопрос или вписать самостоятельно свой вариант ответа на вопрос.</w:t>
      </w:r>
    </w:p>
    <w:p w:rsidR="008576A5" w:rsidRPr="00331E00" w:rsidRDefault="008576A5" w:rsidP="00C10751">
      <w:pPr>
        <w:pStyle w:val="04"/>
        <w:rPr>
          <w:color w:val="0F1115"/>
        </w:rPr>
      </w:pPr>
      <w:r>
        <w:rPr>
          <w:color w:val="0F1115"/>
        </w:rPr>
        <w:t xml:space="preserve">11. </w:t>
      </w:r>
      <w:r w:rsidRPr="00331E00">
        <w:rPr>
          <w:color w:val="0F1115"/>
        </w:rPr>
        <w:t>Граждане вносят в опросный лист свою подпись и дату ее внесения, а также указывают свои фамилию, имя, отчество (последнее – при наличии), год рождения (в возрасте 18 лет – дополнительно день и месяц рождения), адрес места жительства. Данные о гражданах, ставящих в опросном листе свою подпись и дату ее внесения, могут вноситься в опросный лист по их просьбе лицом, проводящим опрос, за исключением подписи гражданина. Указанные данные вносятся только от руки. Подпись и дату ее внесения граждане ставят собственноручно.</w:t>
      </w:r>
    </w:p>
    <w:p w:rsidR="008576A5" w:rsidRPr="00331E00" w:rsidRDefault="008576A5" w:rsidP="00C10751">
      <w:pPr>
        <w:pStyle w:val="04"/>
        <w:rPr>
          <w:color w:val="0F1115"/>
        </w:rPr>
      </w:pPr>
      <w:r>
        <w:rPr>
          <w:color w:val="0F1115"/>
        </w:rPr>
        <w:t>12. К</w:t>
      </w:r>
      <w:r w:rsidRPr="00331E00">
        <w:rPr>
          <w:color w:val="0F1115"/>
        </w:rPr>
        <w:t>аждый опросный лист должен быть подписан лицом, проводящим опрос, с указанием его фамилии, имени, отчества (последнего – при наличии).</w:t>
      </w:r>
    </w:p>
    <w:p w:rsidR="008576A5" w:rsidRPr="00331E00" w:rsidRDefault="008576A5" w:rsidP="00C10751">
      <w:pPr>
        <w:pStyle w:val="04"/>
      </w:pPr>
    </w:p>
    <w:p w:rsidR="008576A5" w:rsidRPr="001477FC" w:rsidRDefault="008576A5" w:rsidP="001477FC">
      <w:pPr>
        <w:pStyle w:val="04"/>
        <w:ind w:firstLine="0"/>
        <w:jc w:val="center"/>
        <w:rPr>
          <w:b/>
          <w:bCs/>
          <w:color w:val="0F1115"/>
          <w:sz w:val="30"/>
          <w:szCs w:val="30"/>
        </w:rPr>
      </w:pPr>
      <w:r w:rsidRPr="001477FC">
        <w:rPr>
          <w:b/>
          <w:bCs/>
          <w:color w:val="0F1115"/>
          <w:sz w:val="30"/>
          <w:szCs w:val="30"/>
        </w:rPr>
        <w:t>Статья 8. Результаты опроса</w:t>
      </w:r>
    </w:p>
    <w:p w:rsidR="008576A5" w:rsidRPr="00331E00" w:rsidRDefault="008576A5" w:rsidP="00C10751">
      <w:pPr>
        <w:pStyle w:val="04"/>
        <w:rPr>
          <w:color w:val="0F1115"/>
          <w:sz w:val="30"/>
          <w:szCs w:val="30"/>
        </w:rPr>
      </w:pPr>
    </w:p>
    <w:p w:rsidR="008576A5" w:rsidRPr="00331E00" w:rsidRDefault="008576A5" w:rsidP="00C10751">
      <w:pPr>
        <w:pStyle w:val="04"/>
        <w:rPr>
          <w:color w:val="0F1115"/>
          <w:sz w:val="24"/>
          <w:szCs w:val="24"/>
        </w:rPr>
      </w:pPr>
      <w:r>
        <w:rPr>
          <w:color w:val="0F1115"/>
        </w:rPr>
        <w:t xml:space="preserve">1. </w:t>
      </w:r>
      <w:r w:rsidRPr="00331E00">
        <w:rPr>
          <w:color w:val="0F1115"/>
        </w:rPr>
        <w:t>Результаты опроса отражаются в протоколе заседания комиссии, который в течение семи дней со дня завершения процедуры проведения опроса направляется инициатору проведения опроса и в Совет депутатов, принявший решение о назначении опроса.</w:t>
      </w:r>
    </w:p>
    <w:p w:rsidR="008576A5" w:rsidRPr="00331E00" w:rsidRDefault="008576A5" w:rsidP="00C10751">
      <w:pPr>
        <w:pStyle w:val="04"/>
        <w:rPr>
          <w:color w:val="0F1115"/>
        </w:rPr>
      </w:pPr>
      <w:r>
        <w:rPr>
          <w:color w:val="0F1115"/>
        </w:rPr>
        <w:t xml:space="preserve">2. </w:t>
      </w:r>
      <w:r w:rsidRPr="00331E00">
        <w:rPr>
          <w:color w:val="0F1115"/>
        </w:rPr>
        <w:t xml:space="preserve">Опрос признается несостоявшимся в случае, если число граждан, принявших участие в нем, меньше минимальной численности жителей </w:t>
      </w:r>
      <w:r>
        <w:rPr>
          <w:color w:val="0F1115"/>
        </w:rPr>
        <w:t>муниципального образования</w:t>
      </w:r>
      <w:r w:rsidRPr="00331E00">
        <w:rPr>
          <w:color w:val="0F1115"/>
        </w:rPr>
        <w:t xml:space="preserve"> (его части), установленной в решении о назначении опроса.</w:t>
      </w:r>
    </w:p>
    <w:p w:rsidR="008576A5" w:rsidRPr="00331E00" w:rsidRDefault="008576A5" w:rsidP="00C10751">
      <w:pPr>
        <w:pStyle w:val="04"/>
        <w:rPr>
          <w:color w:val="0F1115"/>
        </w:rPr>
      </w:pPr>
      <w:r>
        <w:rPr>
          <w:color w:val="0F1115"/>
        </w:rPr>
        <w:t xml:space="preserve">3. </w:t>
      </w:r>
      <w:r w:rsidRPr="00331E00">
        <w:rPr>
          <w:color w:val="0F1115"/>
        </w:rPr>
        <w:t>Результаты опроса носят рекомендательный характер и подлежат обнародованию.</w:t>
      </w:r>
    </w:p>
    <w:p w:rsidR="008576A5" w:rsidRPr="00331E00" w:rsidRDefault="008576A5" w:rsidP="00C10751">
      <w:pPr>
        <w:pStyle w:val="04"/>
        <w:rPr>
          <w:color w:val="0F1115"/>
        </w:rPr>
      </w:pPr>
      <w:r>
        <w:rPr>
          <w:color w:val="0F1115"/>
        </w:rPr>
        <w:t xml:space="preserve">4. </w:t>
      </w:r>
      <w:r w:rsidRPr="00331E00">
        <w:rPr>
          <w:color w:val="0F1115"/>
        </w:rPr>
        <w:t>Результаты опроса подлежат рассмотрению Советом депутатов на его ближайшем заседании, но не позднее 30 дней со дня обнародования результатов опроса.</w:t>
      </w:r>
    </w:p>
    <w:p w:rsidR="008576A5" w:rsidRPr="00331E00" w:rsidRDefault="008576A5" w:rsidP="00C10751">
      <w:pPr>
        <w:pStyle w:val="04"/>
        <w:rPr>
          <w:color w:val="0F1115"/>
        </w:rPr>
      </w:pPr>
      <w:r>
        <w:rPr>
          <w:color w:val="0F1115"/>
        </w:rPr>
        <w:t xml:space="preserve">5. </w:t>
      </w:r>
      <w:r w:rsidRPr="00331E00">
        <w:rPr>
          <w:color w:val="0F1115"/>
        </w:rPr>
        <w:t>Определение результатов опроса производится комиссией не позднее 10 календарных дней со дня окончания проведения опроса.</w:t>
      </w:r>
    </w:p>
    <w:p w:rsidR="008576A5" w:rsidRPr="00331E00" w:rsidRDefault="008576A5" w:rsidP="00C10751">
      <w:pPr>
        <w:pStyle w:val="04"/>
        <w:rPr>
          <w:color w:val="0F1115"/>
        </w:rPr>
      </w:pPr>
      <w:r>
        <w:rPr>
          <w:color w:val="0F1115"/>
        </w:rPr>
        <w:lastRenderedPageBreak/>
        <w:t xml:space="preserve">6. </w:t>
      </w:r>
      <w:r w:rsidRPr="00331E00">
        <w:rPr>
          <w:color w:val="0F1115"/>
        </w:rPr>
        <w:t>Обнародование результатов опроса, а также данных о количестве голосов участников опроса, поданных за различные варианты ответа на вопрос (вопросы), осуществляется путем размещения:</w:t>
      </w:r>
    </w:p>
    <w:p w:rsidR="008576A5" w:rsidRPr="00331E00" w:rsidRDefault="008576A5" w:rsidP="00C10751">
      <w:pPr>
        <w:pStyle w:val="04"/>
        <w:rPr>
          <w:color w:val="0F1115"/>
        </w:rPr>
      </w:pPr>
      <w:r w:rsidRPr="00331E00">
        <w:rPr>
          <w:color w:val="0F1115"/>
        </w:rPr>
        <w:t>а) на официальном сайте Совета депутатов в информационно-телекоммуникационной сети «Интернет»;</w:t>
      </w:r>
    </w:p>
    <w:p w:rsidR="008576A5" w:rsidRPr="00331E00" w:rsidRDefault="008576A5" w:rsidP="00C10751">
      <w:pPr>
        <w:pStyle w:val="04"/>
        <w:rPr>
          <w:color w:val="0F1115"/>
        </w:rPr>
      </w:pPr>
      <w:r w:rsidRPr="00331E00">
        <w:rPr>
          <w:color w:val="0F1115"/>
        </w:rPr>
        <w:t>б) в средствах массовой информации.</w:t>
      </w:r>
    </w:p>
    <w:p w:rsidR="008576A5" w:rsidRPr="00331E00" w:rsidRDefault="008576A5" w:rsidP="00C10751">
      <w:pPr>
        <w:pStyle w:val="04"/>
        <w:rPr>
          <w:color w:val="0F1115"/>
        </w:rPr>
      </w:pPr>
      <w:r>
        <w:rPr>
          <w:color w:val="0F1115"/>
        </w:rPr>
        <w:t xml:space="preserve">7. </w:t>
      </w:r>
      <w:r w:rsidRPr="00331E00">
        <w:rPr>
          <w:color w:val="0F1115"/>
        </w:rPr>
        <w:t>Указанные действия осуществляются в течение 14 календарных дней после дня окончания срока проведения опроса.</w:t>
      </w:r>
    </w:p>
    <w:p w:rsidR="008576A5" w:rsidRPr="00331E00" w:rsidRDefault="008576A5" w:rsidP="00C10751">
      <w:pPr>
        <w:pStyle w:val="04"/>
        <w:rPr>
          <w:color w:val="0F1115"/>
        </w:rPr>
      </w:pPr>
      <w:r>
        <w:rPr>
          <w:color w:val="0F1115"/>
        </w:rPr>
        <w:t xml:space="preserve">8. </w:t>
      </w:r>
      <w:r w:rsidRPr="00331E00">
        <w:rPr>
          <w:color w:val="0F1115"/>
        </w:rPr>
        <w:t>При принятии органом местного самоуправления, должностным лицом местного самоуправления или органом государственной власти Ульяновской области правового акта, противоречащего мнению населения, выявленному в ходе опроса, данный орган или должностное лицо в течение 10 дней после вступления в силу данного правового акта публикует в средствах массовой информации мотивировку отказа учесть мнение населения, выявленное в результате опроса.</w:t>
      </w:r>
    </w:p>
    <w:p w:rsidR="008576A5" w:rsidRPr="00331E00" w:rsidRDefault="008576A5" w:rsidP="00C10751">
      <w:pPr>
        <w:pStyle w:val="04"/>
        <w:rPr>
          <w:color w:val="0F1115"/>
        </w:rPr>
      </w:pPr>
      <w:r>
        <w:rPr>
          <w:color w:val="0F1115"/>
        </w:rPr>
        <w:t xml:space="preserve">9. </w:t>
      </w:r>
      <w:r w:rsidRPr="00331E00">
        <w:rPr>
          <w:color w:val="0F1115"/>
        </w:rPr>
        <w:t>Вся документация комиссии, относящаяся к проведению опроса, передается по акту комиссией в Совет депутатов не позднее 10 календарных дней со дня обнародования результатов опроса.</w:t>
      </w:r>
    </w:p>
    <w:p w:rsidR="008576A5" w:rsidRPr="00331E00" w:rsidRDefault="008576A5" w:rsidP="00C10751">
      <w:pPr>
        <w:pStyle w:val="04"/>
      </w:pPr>
    </w:p>
    <w:p w:rsidR="008576A5" w:rsidRPr="00331E00" w:rsidRDefault="008576A5" w:rsidP="00C10751">
      <w:pPr>
        <w:pStyle w:val="04"/>
      </w:pPr>
    </w:p>
    <w:p w:rsidR="008576A5" w:rsidRDefault="008576A5" w:rsidP="001477FC">
      <w:pPr>
        <w:pStyle w:val="04"/>
        <w:ind w:firstLine="0"/>
        <w:jc w:val="center"/>
        <w:rPr>
          <w:color w:val="0F1115"/>
          <w:sz w:val="30"/>
          <w:szCs w:val="30"/>
        </w:rPr>
      </w:pPr>
      <w:r w:rsidRPr="001477FC">
        <w:rPr>
          <w:b/>
          <w:bCs/>
          <w:color w:val="0F1115"/>
          <w:sz w:val="30"/>
          <w:szCs w:val="30"/>
        </w:rPr>
        <w:t>Статья 9. Финансирование опроса</w:t>
      </w:r>
    </w:p>
    <w:p w:rsidR="008576A5" w:rsidRPr="00331E00" w:rsidRDefault="008576A5" w:rsidP="00C10751">
      <w:pPr>
        <w:pStyle w:val="04"/>
        <w:rPr>
          <w:color w:val="0F1115"/>
          <w:sz w:val="30"/>
          <w:szCs w:val="30"/>
        </w:rPr>
      </w:pPr>
    </w:p>
    <w:p w:rsidR="008576A5" w:rsidRPr="00331E00" w:rsidRDefault="008576A5" w:rsidP="00C10751">
      <w:pPr>
        <w:pStyle w:val="04"/>
        <w:rPr>
          <w:color w:val="0F1115"/>
          <w:sz w:val="24"/>
          <w:szCs w:val="24"/>
        </w:rPr>
      </w:pPr>
      <w:r w:rsidRPr="00331E00">
        <w:rPr>
          <w:color w:val="0F1115"/>
        </w:rPr>
        <w:t>Финансирование мероприятий, связанных с подготовкой и проведением опроса, осуществляется:</w:t>
      </w:r>
    </w:p>
    <w:p w:rsidR="008576A5" w:rsidRPr="00331E00" w:rsidRDefault="008576A5" w:rsidP="00C10751">
      <w:pPr>
        <w:pStyle w:val="04"/>
        <w:rPr>
          <w:color w:val="0F1115"/>
        </w:rPr>
      </w:pPr>
      <w:r w:rsidRPr="00331E00">
        <w:rPr>
          <w:color w:val="0F1115"/>
        </w:rPr>
        <w:t>а) за счет средств местного бюджета – при проведении опроса по инициативе Совета депутатов, Главы МО, Главы администрации МО или жителей МО;</w:t>
      </w:r>
    </w:p>
    <w:p w:rsidR="008576A5" w:rsidRPr="00331E00" w:rsidRDefault="008576A5" w:rsidP="00C10751">
      <w:pPr>
        <w:pStyle w:val="04"/>
        <w:rPr>
          <w:color w:val="0F1115"/>
        </w:rPr>
      </w:pPr>
      <w:r w:rsidRPr="00331E00">
        <w:rPr>
          <w:color w:val="0F1115"/>
        </w:rPr>
        <w:t>б) за счет средств бюджета Ульяновской области – при проведении опроса по инициативе органов государственной власти Ульяновской области.</w:t>
      </w:r>
    </w:p>
    <w:p w:rsidR="008576A5" w:rsidRPr="00331E00" w:rsidRDefault="008576A5" w:rsidP="00C10751">
      <w:pPr>
        <w:pStyle w:val="04"/>
      </w:pPr>
    </w:p>
    <w:p w:rsidR="008576A5" w:rsidRDefault="008576A5"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C10751">
      <w:pPr>
        <w:pStyle w:val="04"/>
      </w:pPr>
    </w:p>
    <w:p w:rsidR="007D4463" w:rsidRDefault="007D4463" w:rsidP="007D4463">
      <w:pPr>
        <w:pStyle w:val="04"/>
        <w:ind w:firstLine="0"/>
      </w:pPr>
    </w:p>
    <w:p w:rsidR="007D4463" w:rsidRPr="004D3964" w:rsidRDefault="007D4463" w:rsidP="007D4463">
      <w:pPr>
        <w:spacing w:after="0"/>
        <w:ind w:left="2832"/>
        <w:jc w:val="right"/>
        <w:rPr>
          <w:rFonts w:ascii="Times New Roman" w:hAnsi="Times New Roman"/>
          <w:sz w:val="24"/>
          <w:szCs w:val="24"/>
          <w:lang w:eastAsia="ru-RU"/>
        </w:rPr>
      </w:pPr>
      <w:r w:rsidRPr="004D3964">
        <w:rPr>
          <w:rFonts w:ascii="Times New Roman" w:hAnsi="Times New Roman"/>
          <w:sz w:val="24"/>
          <w:szCs w:val="24"/>
          <w:lang w:eastAsia="ru-RU"/>
        </w:rPr>
        <w:t>Приложение 1</w:t>
      </w:r>
    </w:p>
    <w:p w:rsidR="007D4463" w:rsidRPr="004D3964" w:rsidRDefault="007D4463" w:rsidP="007D4463">
      <w:pPr>
        <w:spacing w:after="0"/>
        <w:ind w:left="5235"/>
        <w:jc w:val="right"/>
        <w:rPr>
          <w:rFonts w:ascii="Times New Roman" w:hAnsi="Times New Roman"/>
          <w:sz w:val="24"/>
          <w:szCs w:val="24"/>
          <w:lang w:eastAsia="ru-RU"/>
        </w:rPr>
      </w:pPr>
      <w:r w:rsidRPr="004D3964">
        <w:rPr>
          <w:rFonts w:ascii="Times New Roman" w:hAnsi="Times New Roman"/>
          <w:sz w:val="24"/>
          <w:szCs w:val="24"/>
          <w:lang w:eastAsia="ru-RU"/>
        </w:rPr>
        <w:t xml:space="preserve">к Порядку назначения и проведения опроса граждан в МО «Тиинское сельское поселение» Мелекесского района Ульяновской области, утвержденному решением Совета депутатов </w:t>
      </w:r>
    </w:p>
    <w:p w:rsidR="007D4463" w:rsidRPr="004D3964" w:rsidRDefault="007D4463" w:rsidP="007D4463">
      <w:pPr>
        <w:spacing w:after="0"/>
        <w:ind w:left="5235" w:firstLine="708"/>
        <w:jc w:val="right"/>
        <w:rPr>
          <w:rFonts w:ascii="Times New Roman" w:hAnsi="Times New Roman"/>
          <w:sz w:val="24"/>
          <w:szCs w:val="24"/>
          <w:lang w:eastAsia="ru-RU"/>
        </w:rPr>
      </w:pPr>
      <w:r w:rsidRPr="004D3964">
        <w:rPr>
          <w:rFonts w:ascii="Times New Roman" w:hAnsi="Times New Roman"/>
          <w:sz w:val="24"/>
          <w:szCs w:val="24"/>
          <w:lang w:eastAsia="ru-RU"/>
        </w:rPr>
        <w:t>от 07 сентября 2026 г. №</w:t>
      </w:r>
      <w:r w:rsidR="009505B4" w:rsidRPr="004D3964">
        <w:rPr>
          <w:rFonts w:ascii="Times New Roman" w:hAnsi="Times New Roman"/>
          <w:sz w:val="24"/>
          <w:szCs w:val="24"/>
          <w:lang w:eastAsia="ru-RU"/>
        </w:rPr>
        <w:t xml:space="preserve"> </w:t>
      </w:r>
      <w:r w:rsidRPr="004D3964">
        <w:rPr>
          <w:rFonts w:ascii="Times New Roman" w:hAnsi="Times New Roman"/>
          <w:sz w:val="24"/>
          <w:szCs w:val="24"/>
          <w:lang w:eastAsia="ru-RU"/>
        </w:rPr>
        <w:t>4/15</w:t>
      </w:r>
    </w:p>
    <w:p w:rsidR="007D4463" w:rsidRPr="004D3964" w:rsidRDefault="007D4463" w:rsidP="007D4463">
      <w:pPr>
        <w:rPr>
          <w:rFonts w:ascii="Times New Roman" w:hAnsi="Times New Roman"/>
          <w:sz w:val="28"/>
          <w:szCs w:val="28"/>
          <w:lang w:eastAsia="ru-RU"/>
        </w:rPr>
      </w:pPr>
    </w:p>
    <w:p w:rsidR="007D4463" w:rsidRPr="004D3964" w:rsidRDefault="007D4463" w:rsidP="007D4463">
      <w:pPr>
        <w:spacing w:after="0"/>
        <w:ind w:firstLine="708"/>
        <w:jc w:val="center"/>
        <w:rPr>
          <w:rFonts w:ascii="Times New Roman" w:hAnsi="Times New Roman"/>
          <w:sz w:val="28"/>
          <w:szCs w:val="28"/>
          <w:lang w:eastAsia="ru-RU"/>
        </w:rPr>
      </w:pPr>
      <w:r w:rsidRPr="004D3964">
        <w:rPr>
          <w:rFonts w:ascii="Times New Roman" w:hAnsi="Times New Roman"/>
          <w:sz w:val="28"/>
          <w:szCs w:val="28"/>
          <w:lang w:eastAsia="ru-RU"/>
        </w:rPr>
        <w:t>Методика</w:t>
      </w:r>
    </w:p>
    <w:p w:rsidR="007D4463" w:rsidRPr="004D3964" w:rsidRDefault="007D4463" w:rsidP="007D4463">
      <w:pPr>
        <w:spacing w:after="0"/>
        <w:ind w:firstLine="708"/>
        <w:jc w:val="center"/>
        <w:rPr>
          <w:rFonts w:ascii="Times New Roman" w:hAnsi="Times New Roman"/>
          <w:sz w:val="28"/>
          <w:szCs w:val="28"/>
          <w:lang w:eastAsia="ru-RU"/>
        </w:rPr>
      </w:pPr>
      <w:r w:rsidRPr="004D3964">
        <w:rPr>
          <w:rFonts w:ascii="Times New Roman" w:hAnsi="Times New Roman"/>
          <w:sz w:val="28"/>
          <w:szCs w:val="28"/>
          <w:lang w:eastAsia="ru-RU"/>
        </w:rPr>
        <w:t>проведения голосования по выбору проекта подготовленного</w:t>
      </w:r>
    </w:p>
    <w:p w:rsidR="007D4463" w:rsidRPr="004D3964" w:rsidRDefault="007D4463" w:rsidP="007D4463">
      <w:pPr>
        <w:spacing w:after="0"/>
        <w:ind w:firstLine="708"/>
        <w:jc w:val="center"/>
        <w:rPr>
          <w:rFonts w:ascii="Times New Roman" w:hAnsi="Times New Roman"/>
          <w:sz w:val="28"/>
          <w:szCs w:val="28"/>
          <w:lang w:eastAsia="ru-RU"/>
        </w:rPr>
      </w:pPr>
      <w:r w:rsidRPr="004D3964">
        <w:rPr>
          <w:rFonts w:ascii="Times New Roman" w:hAnsi="Times New Roman"/>
          <w:sz w:val="28"/>
          <w:szCs w:val="28"/>
          <w:lang w:eastAsia="ru-RU"/>
        </w:rPr>
        <w:t>на основе местных инициатив граждан на ______ год.</w:t>
      </w:r>
    </w:p>
    <w:p w:rsidR="007D4463" w:rsidRPr="004D3964" w:rsidRDefault="007D4463" w:rsidP="007D4463">
      <w:pPr>
        <w:spacing w:after="0"/>
        <w:ind w:firstLine="708"/>
        <w:jc w:val="center"/>
        <w:rPr>
          <w:rFonts w:ascii="Times New Roman" w:hAnsi="Times New Roman"/>
          <w:sz w:val="28"/>
          <w:szCs w:val="28"/>
          <w:lang w:eastAsia="ru-RU"/>
        </w:rPr>
      </w:pP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 Общие положения</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1.1. Настоящая методика проведения голосования по выбору проекта подготовленного на основе местных инициатив граждан на _____ год (далее – Методика) разработана в целях изучения общественного мнения населения при выборе варианта проекта для участия в конкурсном отборе.</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1.2 Организатором проведения опроса граждан является инициативная группа.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1.3. Организатор проведения опроса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организует проведение опроса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проводит опрос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подводит итоги проведенного опроса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осуществляет иные полномочия в соответствии с настоящей Методикой.</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1.4. Опрос граждан проводится на территории __________________ Мелекесского района Ульяновской области.</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1.5. В опросе граждан имеют право участвовать жители ____________________ Мелекесского района Ульяновской области, обладающие избирательным правом и постоянно проживающие в границах территории, на которой проводится опрос.</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lastRenderedPageBreak/>
        <w:t>1.6. Участие граждан в опросе является свободным и добровольным. В ходе опроса никто не может быть принужден к выражению своего мнения и убеждения или отказу от них.</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1.7. Подготовка, проведение и подведение результатов опроса граждан основываются на принципах открытости, гласности, объективности, письменного учета результатов опроса и возможности их проверки.</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1.8. Содержание вопроса, выносимого на обсуждение, не должно противоречить действующему законодательству и муниципальным правовым актам.</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2. Порядок назначения опроса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xml:space="preserve">2.1. Опрос граждан проводится методом: </w:t>
      </w:r>
      <w:r w:rsidR="00802273" w:rsidRPr="004D3964">
        <w:rPr>
          <w:rFonts w:ascii="Times New Roman" w:hAnsi="Times New Roman"/>
          <w:sz w:val="28"/>
          <w:szCs w:val="28"/>
          <w:lang w:eastAsia="ru-RU"/>
        </w:rPr>
        <w:t>поквартирного (подомового) обхода.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 Порядок проведения опроса граждан</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3.1. Подготовку проведения опроса осуществляет инициативная группа совместно с Администрацией МО «Тиинское сельское поселение» Мелекесского района Ульяновской области (далее- Комиссия).</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3.2. При проведении опроса для выявления мнения граждан используются опросные листы.</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3.3. В опросном листе, предназначенном для голосования, точно воспроизводятся текст вопроса и возможные варианты волеизъявления участника опроса («за» или «против»), с пустыми квадратами для соответствующих отметок или участнику опроса предлагается высказать свое мнение по существу вопроса.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Участники опроса граждан ставят любой знак около предлагаемого варианта ответа в соответствии со своим волеизъявлением.</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3.4. При предложении нескольких вопросов они включаются в один опросный лист, последовательно нумеруются и отделяются друг от друга горизонтальными линиями.</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3.5. Опросный лист должен иметь свободное место для внесения данных об участнике опроса граждан подписи. Данные об участнике опроса вносятся им самостоятельно и добровольно.</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lastRenderedPageBreak/>
        <w:t>3.6. Поименное голосование проводится путем сбора подписей в опросных листах.</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4. Установление результатов опроса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4.1. По окончании срока проведения опроса Комиссия обобщает и анализирует полученные данные и устанавливает результаты опроса, оформляя их в виде протокола о результатах опроса.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4.2. В протоколе о результатах опроса указываются следующие данные:</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общее число участников опроса;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число граждан, принявших участие в опросе;</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количественные характеристики волеизъявлений участников опроса (количество голосов «за» и «против», отданных за то или иное решение и др.);</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результаты опроса, представляющие собой мнение, выраженное большинством участников опроса (далее – результаты опроса).</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 xml:space="preserve">4.3. Протокол о результатах проведенного опроса граждан составляется в 2 экземплярах и подписывается Председателем комиссии. </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4.4. Организатор проведения опроса обеспечивает сохранность документации по проведению опроса граждан и неприкосновенность заполненных опросных листов и других документов до завершения опроса населения и установления его результатов. Опросные листы хранятся у организатора проведения опроса в течение 12 месяцев, а затем уничтожаются.</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5. Заключительные положения</w:t>
      </w:r>
    </w:p>
    <w:p w:rsidR="007D4463" w:rsidRPr="004D3964" w:rsidRDefault="007D4463" w:rsidP="007D4463">
      <w:pPr>
        <w:ind w:firstLine="708"/>
        <w:jc w:val="both"/>
        <w:rPr>
          <w:rFonts w:ascii="Times New Roman" w:hAnsi="Times New Roman"/>
          <w:sz w:val="28"/>
          <w:szCs w:val="28"/>
          <w:lang w:eastAsia="ru-RU"/>
        </w:rPr>
      </w:pPr>
      <w:r w:rsidRPr="004D3964">
        <w:rPr>
          <w:rFonts w:ascii="Times New Roman" w:hAnsi="Times New Roman"/>
          <w:sz w:val="28"/>
          <w:szCs w:val="28"/>
          <w:lang w:eastAsia="ru-RU"/>
        </w:rPr>
        <w:t>5.1. Результаты опроса граждан в обязательном порядке доводятся до населения на собраниях об участии в конкурсном отборе проектов подготовленных на основе местных инициатив граждан.</w:t>
      </w:r>
    </w:p>
    <w:p w:rsidR="007D4463" w:rsidRPr="004D3964" w:rsidRDefault="007D4463" w:rsidP="007D4463">
      <w:pPr>
        <w:ind w:firstLine="708"/>
        <w:jc w:val="both"/>
        <w:rPr>
          <w:rFonts w:ascii="Times New Roman" w:hAnsi="Times New Roman"/>
          <w:sz w:val="28"/>
          <w:szCs w:val="28"/>
          <w:lang w:eastAsia="ru-RU"/>
        </w:rPr>
      </w:pPr>
    </w:p>
    <w:p w:rsidR="007D4463" w:rsidRPr="004D3964" w:rsidRDefault="007D4463" w:rsidP="007D4463">
      <w:pPr>
        <w:ind w:firstLine="708"/>
        <w:jc w:val="both"/>
        <w:rPr>
          <w:rFonts w:ascii="Times New Roman" w:hAnsi="Times New Roman"/>
          <w:sz w:val="28"/>
          <w:szCs w:val="28"/>
          <w:lang w:eastAsia="ru-RU"/>
        </w:rPr>
      </w:pPr>
    </w:p>
    <w:p w:rsidR="007D4463" w:rsidRPr="004D3964" w:rsidRDefault="007D4463" w:rsidP="007D4463">
      <w:pPr>
        <w:ind w:firstLine="708"/>
        <w:jc w:val="both"/>
        <w:rPr>
          <w:rFonts w:ascii="Times New Roman" w:hAnsi="Times New Roman"/>
          <w:sz w:val="28"/>
          <w:szCs w:val="28"/>
          <w:lang w:eastAsia="ru-RU"/>
        </w:rPr>
      </w:pPr>
    </w:p>
    <w:p w:rsidR="007D4463" w:rsidRPr="004D3964" w:rsidRDefault="007D4463" w:rsidP="007D4463">
      <w:pPr>
        <w:ind w:firstLine="708"/>
        <w:jc w:val="both"/>
        <w:rPr>
          <w:rFonts w:ascii="Times New Roman" w:hAnsi="Times New Roman"/>
          <w:sz w:val="28"/>
          <w:szCs w:val="28"/>
          <w:lang w:eastAsia="ru-RU"/>
        </w:rPr>
      </w:pPr>
    </w:p>
    <w:p w:rsidR="007D4463" w:rsidRPr="004D3964" w:rsidRDefault="007D4463" w:rsidP="007D4463">
      <w:pPr>
        <w:rPr>
          <w:rFonts w:ascii="Times New Roman" w:hAnsi="Times New Roman"/>
          <w:sz w:val="28"/>
          <w:szCs w:val="28"/>
        </w:rPr>
      </w:pPr>
    </w:p>
    <w:p w:rsidR="007D4463" w:rsidRPr="004D3964" w:rsidRDefault="007D4463" w:rsidP="007D4463">
      <w:pPr>
        <w:pStyle w:val="04"/>
        <w:ind w:firstLine="0"/>
        <w:sectPr w:rsidR="007D4463" w:rsidRPr="004D3964" w:rsidSect="00076931">
          <w:headerReference w:type="default" r:id="rId9"/>
          <w:pgSz w:w="12240" w:h="15840"/>
          <w:pgMar w:top="426" w:right="850" w:bottom="568" w:left="1701" w:header="720" w:footer="720" w:gutter="0"/>
          <w:cols w:space="720"/>
          <w:titlePg/>
        </w:sectPr>
      </w:pPr>
    </w:p>
    <w:p w:rsidR="007D4463" w:rsidRPr="004D3964" w:rsidRDefault="00C516F3" w:rsidP="007D4463">
      <w:pPr>
        <w:spacing w:after="0"/>
        <w:ind w:left="9214"/>
        <w:jc w:val="right"/>
        <w:rPr>
          <w:rFonts w:ascii="Times New Roman" w:hAnsi="Times New Roman"/>
          <w:sz w:val="20"/>
          <w:lang w:eastAsia="ru-RU"/>
        </w:rPr>
      </w:pPr>
      <w:r w:rsidRPr="004D3964">
        <w:rPr>
          <w:rFonts w:ascii="Times New Roman" w:hAnsi="Times New Roman"/>
          <w:color w:val="0F1115"/>
          <w:sz w:val="30"/>
          <w:szCs w:val="30"/>
        </w:rPr>
        <w:lastRenderedPageBreak/>
        <w:t xml:space="preserve">              </w:t>
      </w:r>
      <w:r w:rsidR="007D4463" w:rsidRPr="004D3964">
        <w:rPr>
          <w:rFonts w:ascii="Times New Roman" w:hAnsi="Times New Roman"/>
          <w:color w:val="0F1115"/>
          <w:sz w:val="30"/>
          <w:szCs w:val="30"/>
        </w:rPr>
        <w:t xml:space="preserve">  </w:t>
      </w:r>
      <w:r w:rsidR="007D4463" w:rsidRPr="004D3964">
        <w:rPr>
          <w:rFonts w:ascii="Times New Roman" w:hAnsi="Times New Roman"/>
          <w:sz w:val="20"/>
          <w:lang w:eastAsia="ru-RU"/>
        </w:rPr>
        <w:t>Приложение 1</w:t>
      </w:r>
    </w:p>
    <w:p w:rsidR="007D4463" w:rsidRPr="004D3964" w:rsidRDefault="007D4463" w:rsidP="007D4463">
      <w:pPr>
        <w:spacing w:after="0"/>
        <w:ind w:left="9214"/>
        <w:jc w:val="right"/>
        <w:rPr>
          <w:rFonts w:ascii="Times New Roman" w:hAnsi="Times New Roman"/>
          <w:sz w:val="20"/>
          <w:lang w:eastAsia="ru-RU"/>
        </w:rPr>
      </w:pPr>
      <w:r w:rsidRPr="004D3964">
        <w:rPr>
          <w:rFonts w:ascii="Times New Roman" w:hAnsi="Times New Roman"/>
          <w:sz w:val="20"/>
          <w:lang w:eastAsia="ru-RU"/>
        </w:rPr>
        <w:t xml:space="preserve">к Порядку назначения и проведения опроса граждан в МО «Тиинское сельское поселение» Мелекесского района Ульяновской области, утвержденному решением Совета депутатов </w:t>
      </w:r>
    </w:p>
    <w:p w:rsidR="007D4463" w:rsidRPr="004D3964" w:rsidRDefault="007D4463" w:rsidP="007D4463">
      <w:pPr>
        <w:spacing w:after="0"/>
        <w:ind w:left="9214"/>
        <w:jc w:val="right"/>
        <w:rPr>
          <w:rFonts w:ascii="Times New Roman" w:hAnsi="Times New Roman"/>
          <w:sz w:val="20"/>
          <w:lang w:eastAsia="ru-RU"/>
        </w:rPr>
      </w:pPr>
      <w:r w:rsidRPr="004D3964">
        <w:rPr>
          <w:rFonts w:ascii="Times New Roman" w:hAnsi="Times New Roman"/>
          <w:sz w:val="20"/>
          <w:lang w:eastAsia="ru-RU"/>
        </w:rPr>
        <w:t>от 07 сентября 2026 г. №4/15</w:t>
      </w:r>
    </w:p>
    <w:p w:rsidR="007D4463" w:rsidRPr="004D3964" w:rsidRDefault="007D4463" w:rsidP="007D4463">
      <w:pPr>
        <w:spacing w:after="0"/>
        <w:ind w:left="9214"/>
        <w:jc w:val="right"/>
        <w:rPr>
          <w:sz w:val="20"/>
          <w:lang w:eastAsia="ru-RU"/>
        </w:rPr>
      </w:pPr>
    </w:p>
    <w:p w:rsidR="007D4463" w:rsidRPr="004D3964" w:rsidRDefault="007D4463" w:rsidP="007D4463">
      <w:pPr>
        <w:spacing w:after="0"/>
        <w:ind w:left="-142" w:firstLine="142"/>
        <w:jc w:val="center"/>
        <w:rPr>
          <w:rFonts w:ascii="Times New Roman" w:hAnsi="Times New Roman"/>
          <w:b/>
          <w:sz w:val="32"/>
          <w:szCs w:val="32"/>
        </w:rPr>
      </w:pPr>
      <w:r w:rsidRPr="004D3964">
        <w:rPr>
          <w:rFonts w:ascii="Times New Roman" w:hAnsi="Times New Roman"/>
          <w:b/>
          <w:sz w:val="32"/>
          <w:szCs w:val="32"/>
        </w:rPr>
        <w:t>СПИСОК УЧАСТНИКОВ ОПРОСА</w:t>
      </w:r>
    </w:p>
    <w:p w:rsidR="007D4463" w:rsidRPr="004D3964" w:rsidRDefault="007D4463" w:rsidP="007D4463">
      <w:pPr>
        <w:spacing w:after="0"/>
        <w:jc w:val="center"/>
        <w:rPr>
          <w:rFonts w:ascii="Times New Roman" w:hAnsi="Times New Roman"/>
          <w:b/>
          <w:szCs w:val="28"/>
        </w:rPr>
      </w:pPr>
      <w:r w:rsidRPr="004D3964">
        <w:rPr>
          <w:rFonts w:ascii="Times New Roman" w:hAnsi="Times New Roman"/>
          <w:b/>
          <w:szCs w:val="28"/>
        </w:rPr>
        <w:t xml:space="preserve">в муниципальном образовании «Тиинское сельское поселение» Мелекесского района Ульяновской области </w:t>
      </w:r>
    </w:p>
    <w:p w:rsidR="007D4463" w:rsidRPr="004D3964" w:rsidRDefault="007D4463" w:rsidP="007D4463">
      <w:pPr>
        <w:spacing w:after="0"/>
        <w:jc w:val="center"/>
        <w:rPr>
          <w:rFonts w:ascii="Times New Roman" w:hAnsi="Times New Roman"/>
          <w:b/>
          <w:szCs w:val="28"/>
        </w:rPr>
      </w:pPr>
      <w:r w:rsidRPr="004D3964">
        <w:rPr>
          <w:rFonts w:ascii="Times New Roman" w:hAnsi="Times New Roman"/>
          <w:b/>
          <w:szCs w:val="28"/>
        </w:rPr>
        <w:t>по опросу  выбора  проекта  _____________________________</w:t>
      </w:r>
    </w:p>
    <w:p w:rsidR="007D4463" w:rsidRPr="004D3964" w:rsidRDefault="007D4463" w:rsidP="007D4463">
      <w:pPr>
        <w:jc w:val="center"/>
        <w:rPr>
          <w:b/>
          <w:sz w:val="32"/>
          <w:szCs w:val="32"/>
        </w:rPr>
      </w:pP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235"/>
        <w:gridCol w:w="1560"/>
        <w:gridCol w:w="1559"/>
        <w:gridCol w:w="1276"/>
        <w:gridCol w:w="1417"/>
        <w:gridCol w:w="1418"/>
        <w:gridCol w:w="1417"/>
        <w:gridCol w:w="1559"/>
        <w:gridCol w:w="1418"/>
      </w:tblGrid>
      <w:tr w:rsidR="007D4463" w:rsidRPr="00375838" w:rsidTr="007D4463">
        <w:tc>
          <w:tcPr>
            <w:tcW w:w="708" w:type="dxa"/>
            <w:vMerge w:val="restart"/>
            <w:shd w:val="clear" w:color="auto" w:fill="auto"/>
          </w:tcPr>
          <w:p w:rsidR="007D4463" w:rsidRPr="00375838" w:rsidRDefault="007D4463" w:rsidP="00CE459E">
            <w:pPr>
              <w:rPr>
                <w:rFonts w:ascii="Times New Roman" w:hAnsi="Times New Roman"/>
                <w:b/>
                <w:sz w:val="24"/>
                <w:szCs w:val="24"/>
              </w:rPr>
            </w:pPr>
          </w:p>
          <w:p w:rsidR="007D4463" w:rsidRPr="00375838" w:rsidRDefault="007D4463" w:rsidP="00CE459E">
            <w:pPr>
              <w:rPr>
                <w:rFonts w:ascii="Times New Roman" w:hAnsi="Times New Roman"/>
                <w:b/>
                <w:sz w:val="24"/>
                <w:szCs w:val="24"/>
              </w:rPr>
            </w:pPr>
          </w:p>
          <w:p w:rsidR="007D4463" w:rsidRPr="00375838" w:rsidRDefault="007D4463" w:rsidP="00CE459E">
            <w:pP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w:t>
            </w:r>
          </w:p>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п/п</w:t>
            </w:r>
          </w:p>
        </w:tc>
        <w:tc>
          <w:tcPr>
            <w:tcW w:w="2235" w:type="dxa"/>
            <w:vMerge w:val="restart"/>
            <w:shd w:val="clear" w:color="auto" w:fill="auto"/>
          </w:tcPr>
          <w:p w:rsidR="007D4463" w:rsidRPr="00375838" w:rsidRDefault="007D4463" w:rsidP="00CE459E">
            <w:pPr>
              <w:jc w:val="cente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ФИО</w:t>
            </w:r>
          </w:p>
        </w:tc>
        <w:tc>
          <w:tcPr>
            <w:tcW w:w="1560" w:type="dxa"/>
            <w:vMerge w:val="restart"/>
          </w:tcPr>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Адрес места жительства</w:t>
            </w:r>
          </w:p>
        </w:tc>
        <w:tc>
          <w:tcPr>
            <w:tcW w:w="5670" w:type="dxa"/>
            <w:gridSpan w:val="4"/>
            <w:shd w:val="clear" w:color="auto" w:fill="auto"/>
          </w:tcPr>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Наименование проекта</w:t>
            </w:r>
          </w:p>
        </w:tc>
        <w:tc>
          <w:tcPr>
            <w:tcW w:w="1417" w:type="dxa"/>
            <w:vMerge w:val="restart"/>
            <w:shd w:val="clear" w:color="auto" w:fill="auto"/>
          </w:tcPr>
          <w:p w:rsidR="007D4463" w:rsidRPr="00375838" w:rsidRDefault="007D4463" w:rsidP="00CE459E">
            <w:pPr>
              <w:jc w:val="cente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p>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Подпись участника опроса</w:t>
            </w:r>
          </w:p>
        </w:tc>
        <w:tc>
          <w:tcPr>
            <w:tcW w:w="1559" w:type="dxa"/>
            <w:vMerge w:val="restart"/>
          </w:tcPr>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Дата проведения опроса</w:t>
            </w:r>
          </w:p>
        </w:tc>
        <w:tc>
          <w:tcPr>
            <w:tcW w:w="1418" w:type="dxa"/>
            <w:vMerge w:val="restart"/>
          </w:tcPr>
          <w:p w:rsidR="007D4463" w:rsidRPr="00375838" w:rsidRDefault="007D4463" w:rsidP="00CE459E">
            <w:pPr>
              <w:jc w:val="center"/>
              <w:rPr>
                <w:rFonts w:ascii="Times New Roman" w:hAnsi="Times New Roman"/>
                <w:b/>
                <w:sz w:val="24"/>
                <w:szCs w:val="24"/>
              </w:rPr>
            </w:pPr>
            <w:r w:rsidRPr="00375838">
              <w:rPr>
                <w:rFonts w:ascii="Times New Roman" w:hAnsi="Times New Roman"/>
                <w:b/>
                <w:sz w:val="24"/>
                <w:szCs w:val="24"/>
              </w:rPr>
              <w:t>Подпись участника опроса о согласии на обработку персональных данных</w:t>
            </w:r>
          </w:p>
        </w:tc>
      </w:tr>
      <w:tr w:rsidR="00570DCC" w:rsidRPr="00375838" w:rsidTr="007D4463">
        <w:trPr>
          <w:cantSplit/>
          <w:trHeight w:val="2440"/>
        </w:trPr>
        <w:tc>
          <w:tcPr>
            <w:tcW w:w="708" w:type="dxa"/>
            <w:vMerge/>
            <w:shd w:val="clear" w:color="auto" w:fill="auto"/>
          </w:tcPr>
          <w:p w:rsidR="007D4463" w:rsidRPr="00375838" w:rsidRDefault="007D4463" w:rsidP="00CE459E">
            <w:pPr>
              <w:rPr>
                <w:rFonts w:ascii="Times New Roman" w:hAnsi="Times New Roman"/>
                <w:sz w:val="24"/>
                <w:szCs w:val="24"/>
              </w:rPr>
            </w:pPr>
          </w:p>
        </w:tc>
        <w:tc>
          <w:tcPr>
            <w:tcW w:w="2235" w:type="dxa"/>
            <w:vMerge/>
            <w:shd w:val="clear" w:color="auto" w:fill="auto"/>
          </w:tcPr>
          <w:p w:rsidR="007D4463" w:rsidRPr="00375838" w:rsidRDefault="007D4463" w:rsidP="00CE459E">
            <w:pPr>
              <w:rPr>
                <w:rFonts w:ascii="Times New Roman" w:hAnsi="Times New Roman"/>
                <w:sz w:val="24"/>
                <w:szCs w:val="24"/>
              </w:rPr>
            </w:pPr>
          </w:p>
        </w:tc>
        <w:tc>
          <w:tcPr>
            <w:tcW w:w="1560" w:type="dxa"/>
            <w:vMerge/>
          </w:tcPr>
          <w:p w:rsidR="007D4463" w:rsidRPr="00375838" w:rsidRDefault="007D4463" w:rsidP="00CE459E">
            <w:pPr>
              <w:jc w:val="center"/>
              <w:rPr>
                <w:rFonts w:ascii="Times New Roman" w:hAnsi="Times New Roman"/>
                <w:sz w:val="20"/>
              </w:rPr>
            </w:pPr>
          </w:p>
        </w:tc>
        <w:tc>
          <w:tcPr>
            <w:tcW w:w="1559" w:type="dxa"/>
            <w:shd w:val="clear" w:color="auto" w:fill="auto"/>
          </w:tcPr>
          <w:p w:rsidR="007D4463" w:rsidRPr="00375838" w:rsidRDefault="007D4463" w:rsidP="00CE459E">
            <w:pPr>
              <w:jc w:val="center"/>
              <w:rPr>
                <w:rFonts w:ascii="Times New Roman" w:hAnsi="Times New Roman"/>
                <w:sz w:val="20"/>
              </w:rPr>
            </w:pPr>
          </w:p>
          <w:p w:rsidR="007D4463" w:rsidRPr="00375838" w:rsidRDefault="007D4463" w:rsidP="00CE459E">
            <w:pPr>
              <w:jc w:val="center"/>
              <w:rPr>
                <w:rFonts w:ascii="Times New Roman" w:hAnsi="Times New Roman"/>
                <w:sz w:val="20"/>
              </w:rPr>
            </w:pPr>
            <w:r w:rsidRPr="00375838">
              <w:rPr>
                <w:rFonts w:ascii="Times New Roman" w:hAnsi="Times New Roman"/>
                <w:sz w:val="20"/>
              </w:rPr>
              <w:t>Проект (вопрос) №1</w:t>
            </w:r>
          </w:p>
        </w:tc>
        <w:tc>
          <w:tcPr>
            <w:tcW w:w="1276" w:type="dxa"/>
            <w:shd w:val="clear" w:color="auto" w:fill="auto"/>
          </w:tcPr>
          <w:p w:rsidR="007D4463" w:rsidRPr="00375838" w:rsidRDefault="007D4463" w:rsidP="00CE459E">
            <w:pPr>
              <w:jc w:val="center"/>
              <w:rPr>
                <w:rFonts w:ascii="Times New Roman" w:hAnsi="Times New Roman"/>
                <w:sz w:val="20"/>
              </w:rPr>
            </w:pPr>
          </w:p>
          <w:p w:rsidR="007D4463" w:rsidRPr="00375838" w:rsidRDefault="007D4463" w:rsidP="00CE459E">
            <w:pPr>
              <w:jc w:val="center"/>
              <w:rPr>
                <w:rFonts w:ascii="Times New Roman" w:hAnsi="Times New Roman"/>
              </w:rPr>
            </w:pPr>
            <w:r w:rsidRPr="00375838">
              <w:rPr>
                <w:rFonts w:ascii="Times New Roman" w:hAnsi="Times New Roman"/>
                <w:sz w:val="20"/>
              </w:rPr>
              <w:t>Проект (вопрос) №2</w:t>
            </w:r>
          </w:p>
        </w:tc>
        <w:tc>
          <w:tcPr>
            <w:tcW w:w="1417" w:type="dxa"/>
            <w:shd w:val="clear" w:color="auto" w:fill="auto"/>
          </w:tcPr>
          <w:p w:rsidR="007D4463" w:rsidRPr="00375838" w:rsidRDefault="007D4463" w:rsidP="00CE459E">
            <w:pPr>
              <w:jc w:val="center"/>
              <w:rPr>
                <w:rFonts w:ascii="Times New Roman" w:hAnsi="Times New Roman"/>
                <w:sz w:val="20"/>
              </w:rPr>
            </w:pPr>
          </w:p>
          <w:p w:rsidR="007D4463" w:rsidRPr="00375838" w:rsidRDefault="007D4463" w:rsidP="00CE459E">
            <w:pPr>
              <w:jc w:val="center"/>
              <w:rPr>
                <w:rFonts w:ascii="Times New Roman" w:hAnsi="Times New Roman"/>
              </w:rPr>
            </w:pPr>
            <w:r w:rsidRPr="00375838">
              <w:rPr>
                <w:rFonts w:ascii="Times New Roman" w:hAnsi="Times New Roman"/>
                <w:sz w:val="20"/>
              </w:rPr>
              <w:t>Проект (вопрос) №3</w:t>
            </w:r>
          </w:p>
        </w:tc>
        <w:tc>
          <w:tcPr>
            <w:tcW w:w="1418" w:type="dxa"/>
            <w:shd w:val="clear" w:color="auto" w:fill="auto"/>
          </w:tcPr>
          <w:p w:rsidR="007D4463" w:rsidRPr="00375838" w:rsidRDefault="007D4463" w:rsidP="00CE459E">
            <w:pPr>
              <w:jc w:val="center"/>
              <w:rPr>
                <w:rFonts w:ascii="Times New Roman" w:hAnsi="Times New Roman"/>
                <w:sz w:val="20"/>
              </w:rPr>
            </w:pPr>
          </w:p>
          <w:p w:rsidR="007D4463" w:rsidRPr="00375838" w:rsidRDefault="007D4463" w:rsidP="00CE459E">
            <w:pPr>
              <w:jc w:val="center"/>
              <w:rPr>
                <w:rFonts w:ascii="Times New Roman" w:hAnsi="Times New Roman"/>
              </w:rPr>
            </w:pPr>
            <w:r w:rsidRPr="00375838">
              <w:rPr>
                <w:rFonts w:ascii="Times New Roman" w:hAnsi="Times New Roman"/>
                <w:sz w:val="20"/>
              </w:rPr>
              <w:t>Проект (вопрос) №4</w:t>
            </w:r>
          </w:p>
        </w:tc>
        <w:tc>
          <w:tcPr>
            <w:tcW w:w="1417" w:type="dxa"/>
            <w:vMerge/>
            <w:shd w:val="clear" w:color="auto" w:fill="auto"/>
            <w:textDirection w:val="btLr"/>
          </w:tcPr>
          <w:p w:rsidR="007D4463" w:rsidRPr="00375838" w:rsidRDefault="007D4463" w:rsidP="00CE459E">
            <w:pPr>
              <w:ind w:left="113" w:right="113"/>
              <w:jc w:val="center"/>
              <w:rPr>
                <w:rFonts w:ascii="Times New Roman" w:hAnsi="Times New Roman"/>
                <w:sz w:val="24"/>
                <w:szCs w:val="24"/>
              </w:rPr>
            </w:pPr>
          </w:p>
        </w:tc>
        <w:tc>
          <w:tcPr>
            <w:tcW w:w="1559" w:type="dxa"/>
            <w:vMerge/>
            <w:textDirection w:val="btLr"/>
          </w:tcPr>
          <w:p w:rsidR="007D4463" w:rsidRPr="00375838" w:rsidRDefault="007D4463" w:rsidP="00CE459E">
            <w:pPr>
              <w:ind w:left="113" w:right="113"/>
              <w:jc w:val="center"/>
              <w:rPr>
                <w:rFonts w:ascii="Times New Roman" w:hAnsi="Times New Roman"/>
                <w:sz w:val="24"/>
                <w:szCs w:val="24"/>
              </w:rPr>
            </w:pPr>
          </w:p>
        </w:tc>
        <w:tc>
          <w:tcPr>
            <w:tcW w:w="1418" w:type="dxa"/>
            <w:vMerge/>
            <w:textDirection w:val="btLr"/>
          </w:tcPr>
          <w:p w:rsidR="007D4463" w:rsidRPr="00375838" w:rsidRDefault="007D4463" w:rsidP="00CE459E">
            <w:pPr>
              <w:ind w:left="113" w:right="113"/>
              <w:jc w:val="center"/>
              <w:rPr>
                <w:rFonts w:ascii="Times New Roman" w:hAnsi="Times New Roman"/>
                <w:sz w:val="24"/>
                <w:szCs w:val="24"/>
              </w:rPr>
            </w:pPr>
          </w:p>
        </w:tc>
      </w:tr>
      <w:tr w:rsidR="00570DCC" w:rsidRPr="00375838" w:rsidTr="007D4463">
        <w:tc>
          <w:tcPr>
            <w:tcW w:w="708" w:type="dxa"/>
            <w:shd w:val="clear" w:color="auto" w:fill="auto"/>
          </w:tcPr>
          <w:p w:rsidR="007D4463" w:rsidRPr="00375838" w:rsidRDefault="007D4463" w:rsidP="00CE459E">
            <w:pPr>
              <w:spacing w:line="360" w:lineRule="auto"/>
              <w:rPr>
                <w:rFonts w:ascii="Times New Roman" w:hAnsi="Times New Roman"/>
                <w:sz w:val="24"/>
                <w:szCs w:val="24"/>
              </w:rPr>
            </w:pPr>
          </w:p>
        </w:tc>
        <w:tc>
          <w:tcPr>
            <w:tcW w:w="2235" w:type="dxa"/>
            <w:shd w:val="clear" w:color="auto" w:fill="auto"/>
          </w:tcPr>
          <w:p w:rsidR="007D4463" w:rsidRPr="00375838" w:rsidRDefault="007D4463" w:rsidP="00CE459E">
            <w:pPr>
              <w:spacing w:line="360" w:lineRule="auto"/>
              <w:rPr>
                <w:rFonts w:ascii="Times New Roman" w:hAnsi="Times New Roman"/>
                <w:sz w:val="24"/>
                <w:szCs w:val="24"/>
              </w:rPr>
            </w:pPr>
          </w:p>
        </w:tc>
        <w:tc>
          <w:tcPr>
            <w:tcW w:w="1560" w:type="dxa"/>
          </w:tcPr>
          <w:p w:rsidR="007D4463" w:rsidRPr="00375838" w:rsidRDefault="007D4463" w:rsidP="00CE459E">
            <w:pPr>
              <w:spacing w:line="360" w:lineRule="auto"/>
              <w:rPr>
                <w:rFonts w:ascii="Times New Roman" w:hAnsi="Times New Roman"/>
                <w:sz w:val="24"/>
                <w:szCs w:val="24"/>
              </w:rPr>
            </w:pPr>
          </w:p>
        </w:tc>
        <w:tc>
          <w:tcPr>
            <w:tcW w:w="1559" w:type="dxa"/>
            <w:shd w:val="clear" w:color="auto" w:fill="auto"/>
          </w:tcPr>
          <w:p w:rsidR="007D4463" w:rsidRPr="00375838" w:rsidRDefault="007D4463" w:rsidP="00CE459E">
            <w:pPr>
              <w:spacing w:line="360" w:lineRule="auto"/>
              <w:rPr>
                <w:rFonts w:ascii="Times New Roman" w:hAnsi="Times New Roman"/>
                <w:sz w:val="24"/>
                <w:szCs w:val="24"/>
              </w:rPr>
            </w:pPr>
          </w:p>
        </w:tc>
        <w:tc>
          <w:tcPr>
            <w:tcW w:w="1276"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418"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559" w:type="dxa"/>
          </w:tcPr>
          <w:p w:rsidR="007D4463" w:rsidRPr="00375838" w:rsidRDefault="007D4463" w:rsidP="00CE459E">
            <w:pPr>
              <w:spacing w:line="360" w:lineRule="auto"/>
              <w:rPr>
                <w:rFonts w:ascii="Times New Roman" w:hAnsi="Times New Roman"/>
                <w:sz w:val="24"/>
                <w:szCs w:val="24"/>
              </w:rPr>
            </w:pPr>
          </w:p>
        </w:tc>
        <w:tc>
          <w:tcPr>
            <w:tcW w:w="1418" w:type="dxa"/>
          </w:tcPr>
          <w:p w:rsidR="007D4463" w:rsidRPr="00375838" w:rsidRDefault="007D4463" w:rsidP="00CE459E">
            <w:pPr>
              <w:spacing w:line="360" w:lineRule="auto"/>
              <w:rPr>
                <w:rFonts w:ascii="Times New Roman" w:hAnsi="Times New Roman"/>
                <w:sz w:val="24"/>
                <w:szCs w:val="24"/>
              </w:rPr>
            </w:pPr>
          </w:p>
        </w:tc>
      </w:tr>
      <w:tr w:rsidR="00570DCC" w:rsidRPr="00375838" w:rsidTr="007D4463">
        <w:tc>
          <w:tcPr>
            <w:tcW w:w="708" w:type="dxa"/>
            <w:shd w:val="clear" w:color="auto" w:fill="auto"/>
          </w:tcPr>
          <w:p w:rsidR="007D4463" w:rsidRPr="00375838" w:rsidRDefault="007D4463" w:rsidP="00CE459E">
            <w:pPr>
              <w:spacing w:line="360" w:lineRule="auto"/>
              <w:rPr>
                <w:rFonts w:ascii="Times New Roman" w:hAnsi="Times New Roman"/>
                <w:sz w:val="24"/>
                <w:szCs w:val="24"/>
              </w:rPr>
            </w:pPr>
          </w:p>
        </w:tc>
        <w:tc>
          <w:tcPr>
            <w:tcW w:w="2235" w:type="dxa"/>
            <w:shd w:val="clear" w:color="auto" w:fill="auto"/>
          </w:tcPr>
          <w:p w:rsidR="007D4463" w:rsidRPr="00375838" w:rsidRDefault="007D4463" w:rsidP="00CE459E">
            <w:pPr>
              <w:spacing w:line="360" w:lineRule="auto"/>
              <w:rPr>
                <w:rFonts w:ascii="Times New Roman" w:hAnsi="Times New Roman"/>
                <w:sz w:val="24"/>
                <w:szCs w:val="24"/>
              </w:rPr>
            </w:pPr>
          </w:p>
        </w:tc>
        <w:tc>
          <w:tcPr>
            <w:tcW w:w="1560" w:type="dxa"/>
          </w:tcPr>
          <w:p w:rsidR="007D4463" w:rsidRPr="00375838" w:rsidRDefault="007D4463" w:rsidP="00CE459E">
            <w:pPr>
              <w:spacing w:line="360" w:lineRule="auto"/>
              <w:rPr>
                <w:rFonts w:ascii="Times New Roman" w:hAnsi="Times New Roman"/>
                <w:sz w:val="24"/>
                <w:szCs w:val="24"/>
              </w:rPr>
            </w:pPr>
          </w:p>
        </w:tc>
        <w:tc>
          <w:tcPr>
            <w:tcW w:w="1559" w:type="dxa"/>
            <w:shd w:val="clear" w:color="auto" w:fill="auto"/>
          </w:tcPr>
          <w:p w:rsidR="007D4463" w:rsidRPr="00375838" w:rsidRDefault="007D4463" w:rsidP="00CE459E">
            <w:pPr>
              <w:spacing w:line="360" w:lineRule="auto"/>
              <w:rPr>
                <w:rFonts w:ascii="Times New Roman" w:hAnsi="Times New Roman"/>
                <w:sz w:val="24"/>
                <w:szCs w:val="24"/>
              </w:rPr>
            </w:pPr>
          </w:p>
        </w:tc>
        <w:tc>
          <w:tcPr>
            <w:tcW w:w="1276"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418"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559" w:type="dxa"/>
          </w:tcPr>
          <w:p w:rsidR="007D4463" w:rsidRPr="00375838" w:rsidRDefault="007D4463" w:rsidP="00CE459E">
            <w:pPr>
              <w:spacing w:line="360" w:lineRule="auto"/>
              <w:rPr>
                <w:rFonts w:ascii="Times New Roman" w:hAnsi="Times New Roman"/>
                <w:sz w:val="24"/>
                <w:szCs w:val="24"/>
              </w:rPr>
            </w:pPr>
          </w:p>
        </w:tc>
        <w:tc>
          <w:tcPr>
            <w:tcW w:w="1418" w:type="dxa"/>
          </w:tcPr>
          <w:p w:rsidR="007D4463" w:rsidRPr="00375838" w:rsidRDefault="007D4463" w:rsidP="00CE459E">
            <w:pPr>
              <w:spacing w:line="360" w:lineRule="auto"/>
              <w:rPr>
                <w:rFonts w:ascii="Times New Roman" w:hAnsi="Times New Roman"/>
                <w:sz w:val="24"/>
                <w:szCs w:val="24"/>
              </w:rPr>
            </w:pPr>
          </w:p>
        </w:tc>
      </w:tr>
      <w:tr w:rsidR="007D4463" w:rsidRPr="00375838" w:rsidTr="007D4463">
        <w:tc>
          <w:tcPr>
            <w:tcW w:w="4503" w:type="dxa"/>
            <w:gridSpan w:val="3"/>
            <w:shd w:val="clear" w:color="auto" w:fill="auto"/>
          </w:tcPr>
          <w:p w:rsidR="007D4463" w:rsidRPr="00375838" w:rsidRDefault="007D4463" w:rsidP="00CE459E">
            <w:pPr>
              <w:spacing w:line="360" w:lineRule="auto"/>
              <w:rPr>
                <w:rFonts w:ascii="Times New Roman" w:hAnsi="Times New Roman"/>
                <w:sz w:val="24"/>
                <w:szCs w:val="24"/>
              </w:rPr>
            </w:pPr>
            <w:r w:rsidRPr="00375838">
              <w:rPr>
                <w:rFonts w:ascii="Times New Roman" w:hAnsi="Times New Roman"/>
                <w:sz w:val="24"/>
                <w:szCs w:val="24"/>
              </w:rPr>
              <w:t>ИТОГО</w:t>
            </w:r>
          </w:p>
        </w:tc>
        <w:tc>
          <w:tcPr>
            <w:tcW w:w="1559" w:type="dxa"/>
            <w:shd w:val="clear" w:color="auto" w:fill="auto"/>
          </w:tcPr>
          <w:p w:rsidR="007D4463" w:rsidRPr="00375838" w:rsidRDefault="007D4463" w:rsidP="00CE459E">
            <w:pPr>
              <w:spacing w:line="360" w:lineRule="auto"/>
              <w:rPr>
                <w:rFonts w:ascii="Times New Roman" w:hAnsi="Times New Roman"/>
                <w:sz w:val="24"/>
                <w:szCs w:val="24"/>
              </w:rPr>
            </w:pPr>
          </w:p>
        </w:tc>
        <w:tc>
          <w:tcPr>
            <w:tcW w:w="1276"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418" w:type="dxa"/>
            <w:shd w:val="clear" w:color="auto" w:fill="auto"/>
          </w:tcPr>
          <w:p w:rsidR="007D4463" w:rsidRPr="00375838" w:rsidRDefault="007D4463" w:rsidP="00CE459E">
            <w:pPr>
              <w:spacing w:line="360" w:lineRule="auto"/>
              <w:rPr>
                <w:rFonts w:ascii="Times New Roman" w:hAnsi="Times New Roman"/>
                <w:sz w:val="24"/>
                <w:szCs w:val="24"/>
              </w:rPr>
            </w:pPr>
          </w:p>
        </w:tc>
        <w:tc>
          <w:tcPr>
            <w:tcW w:w="1417" w:type="dxa"/>
            <w:shd w:val="clear" w:color="auto" w:fill="auto"/>
          </w:tcPr>
          <w:p w:rsidR="007D4463" w:rsidRPr="00375838" w:rsidRDefault="007D4463" w:rsidP="00CE459E">
            <w:pPr>
              <w:spacing w:line="360" w:lineRule="auto"/>
              <w:rPr>
                <w:rFonts w:ascii="Times New Roman" w:hAnsi="Times New Roman"/>
                <w:sz w:val="24"/>
                <w:szCs w:val="24"/>
              </w:rPr>
            </w:pPr>
          </w:p>
        </w:tc>
        <w:tc>
          <w:tcPr>
            <w:tcW w:w="1559" w:type="dxa"/>
            <w:shd w:val="clear" w:color="auto" w:fill="auto"/>
          </w:tcPr>
          <w:p w:rsidR="007D4463" w:rsidRPr="00375838" w:rsidRDefault="007D4463" w:rsidP="00CE459E">
            <w:pPr>
              <w:spacing w:line="360" w:lineRule="auto"/>
              <w:rPr>
                <w:rFonts w:ascii="Times New Roman" w:hAnsi="Times New Roman"/>
                <w:sz w:val="24"/>
                <w:szCs w:val="24"/>
              </w:rPr>
            </w:pPr>
          </w:p>
        </w:tc>
        <w:tc>
          <w:tcPr>
            <w:tcW w:w="1418" w:type="dxa"/>
            <w:shd w:val="clear" w:color="auto" w:fill="auto"/>
          </w:tcPr>
          <w:p w:rsidR="007D4463" w:rsidRPr="00375838" w:rsidRDefault="007D4463" w:rsidP="00CE459E">
            <w:pPr>
              <w:spacing w:line="360" w:lineRule="auto"/>
              <w:rPr>
                <w:rFonts w:ascii="Times New Roman" w:hAnsi="Times New Roman"/>
                <w:sz w:val="24"/>
                <w:szCs w:val="24"/>
              </w:rPr>
            </w:pPr>
          </w:p>
        </w:tc>
      </w:tr>
    </w:tbl>
    <w:p w:rsidR="007D4463" w:rsidRPr="004D3964" w:rsidRDefault="007D4463" w:rsidP="007D4463">
      <w:pPr>
        <w:rPr>
          <w:rFonts w:ascii="Times New Roman" w:hAnsi="Times New Roman"/>
          <w:sz w:val="32"/>
          <w:szCs w:val="32"/>
        </w:rPr>
      </w:pPr>
      <w:r w:rsidRPr="004D3964">
        <w:rPr>
          <w:rFonts w:ascii="Times New Roman" w:hAnsi="Times New Roman"/>
          <w:sz w:val="24"/>
          <w:szCs w:val="24"/>
        </w:rPr>
        <w:t>Подпись члена комиссии, проставившего суммарные данные в списке участников опроса</w:t>
      </w:r>
      <w:r w:rsidRPr="004D3964">
        <w:rPr>
          <w:rFonts w:ascii="Times New Roman" w:hAnsi="Times New Roman"/>
          <w:szCs w:val="28"/>
        </w:rPr>
        <w:t xml:space="preserve">           </w:t>
      </w:r>
      <w:r w:rsidRPr="004D3964">
        <w:rPr>
          <w:rFonts w:ascii="Times New Roman" w:hAnsi="Times New Roman"/>
          <w:sz w:val="32"/>
          <w:szCs w:val="32"/>
        </w:rPr>
        <w:t>___________________</w:t>
      </w:r>
    </w:p>
    <w:p w:rsidR="007D4463" w:rsidRPr="004D3964" w:rsidRDefault="007D4463" w:rsidP="007D4463">
      <w:pPr>
        <w:jc w:val="center"/>
        <w:rPr>
          <w:rFonts w:ascii="Times New Roman" w:hAnsi="Times New Roman"/>
          <w:sz w:val="20"/>
          <w:lang w:eastAsia="ru-RU"/>
        </w:rPr>
      </w:pPr>
      <w:r w:rsidRPr="004D3964">
        <w:rPr>
          <w:rFonts w:ascii="Times New Roman" w:hAnsi="Times New Roman"/>
          <w:sz w:val="20"/>
          <w:lang w:eastAsia="ru-RU"/>
        </w:rPr>
        <w:t xml:space="preserve">                                                                                                                                                                        подпись                        ФИО </w:t>
      </w:r>
    </w:p>
    <w:p w:rsidR="00D601AF" w:rsidRPr="004D3964" w:rsidRDefault="00D601AF" w:rsidP="007D4463">
      <w:pPr>
        <w:pStyle w:val="3"/>
        <w:shd w:val="clear" w:color="auto" w:fill="FFFFFF"/>
        <w:spacing w:before="480" w:after="240" w:line="450" w:lineRule="atLeast"/>
        <w:jc w:val="right"/>
        <w:rPr>
          <w:rFonts w:ascii="Times New Roman" w:hAnsi="Times New Roman"/>
        </w:rPr>
      </w:pPr>
      <w:r w:rsidRPr="004D3964">
        <w:rPr>
          <w:rFonts w:ascii="Times New Roman" w:hAnsi="Times New Roman" w:cs="Times New Roman"/>
          <w:b w:val="0"/>
          <w:color w:val="0F1115"/>
          <w:sz w:val="30"/>
          <w:szCs w:val="30"/>
        </w:rPr>
        <w:lastRenderedPageBreak/>
        <w:t xml:space="preserve">   </w:t>
      </w:r>
      <w:r w:rsidRPr="004D3964">
        <w:rPr>
          <w:rFonts w:ascii="Times New Roman" w:hAnsi="Times New Roman" w:cs="Times New Roman"/>
          <w:b w:val="0"/>
          <w:color w:val="0F1115"/>
          <w:sz w:val="30"/>
          <w:szCs w:val="30"/>
        </w:rPr>
        <w:tab/>
      </w:r>
      <w:r w:rsidRPr="004D3964">
        <w:rPr>
          <w:rFonts w:ascii="Times New Roman" w:hAnsi="Times New Roman" w:cs="Times New Roman"/>
          <w:b w:val="0"/>
          <w:color w:val="0F1115"/>
          <w:sz w:val="30"/>
          <w:szCs w:val="30"/>
        </w:rPr>
        <w:tab/>
      </w:r>
      <w:r w:rsidRPr="004D3964">
        <w:rPr>
          <w:rFonts w:ascii="Times New Roman" w:hAnsi="Times New Roman" w:cs="Times New Roman"/>
          <w:b w:val="0"/>
          <w:color w:val="0F1115"/>
          <w:sz w:val="30"/>
          <w:szCs w:val="30"/>
        </w:rPr>
        <w:tab/>
      </w:r>
      <w:r w:rsidRPr="004D3964">
        <w:rPr>
          <w:rFonts w:ascii="Times New Roman" w:hAnsi="Times New Roman" w:cs="Times New Roman"/>
          <w:b w:val="0"/>
          <w:color w:val="0F1115"/>
          <w:sz w:val="30"/>
          <w:szCs w:val="30"/>
        </w:rPr>
        <w:tab/>
      </w:r>
      <w:r w:rsidRPr="004D3964">
        <w:rPr>
          <w:rFonts w:ascii="Times New Roman" w:hAnsi="Times New Roman" w:cs="Times New Roman"/>
          <w:b w:val="0"/>
          <w:color w:val="0F1115"/>
          <w:sz w:val="30"/>
          <w:szCs w:val="30"/>
        </w:rPr>
        <w:tab/>
      </w:r>
      <w:r w:rsidRPr="004D3964">
        <w:rPr>
          <w:rFonts w:ascii="Times New Roman" w:hAnsi="Times New Roman" w:cs="Times New Roman"/>
          <w:b w:val="0"/>
          <w:color w:val="0F1115"/>
          <w:sz w:val="30"/>
          <w:szCs w:val="30"/>
        </w:rPr>
        <w:tab/>
      </w:r>
      <w:r w:rsidR="00C516F3" w:rsidRPr="004D3964">
        <w:rPr>
          <w:rFonts w:ascii="Times New Roman" w:hAnsi="Times New Roman" w:cs="Times New Roman"/>
          <w:b w:val="0"/>
          <w:color w:val="0F1115"/>
          <w:sz w:val="30"/>
          <w:szCs w:val="30"/>
        </w:rPr>
        <w:t xml:space="preserve"> </w:t>
      </w:r>
      <w:bookmarkEnd w:id="0"/>
      <w:bookmarkEnd w:id="1"/>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rPr>
          <w:rFonts w:ascii="Times New Roman" w:hAnsi="Times New Roman"/>
        </w:rPr>
      </w:pPr>
    </w:p>
    <w:p w:rsidR="00D601AF" w:rsidRPr="004D3964" w:rsidRDefault="00D601AF" w:rsidP="00D601AF">
      <w:pPr>
        <w:spacing w:after="0" w:line="240" w:lineRule="auto"/>
        <w:jc w:val="center"/>
        <w:rPr>
          <w:rFonts w:ascii="Times New Roman" w:hAnsi="Times New Roman"/>
          <w:b/>
          <w:sz w:val="28"/>
          <w:szCs w:val="28"/>
        </w:rPr>
      </w:pPr>
      <w:r w:rsidRPr="004D3964">
        <w:rPr>
          <w:rFonts w:ascii="Times New Roman" w:hAnsi="Times New Roman"/>
        </w:rPr>
        <w:lastRenderedPageBreak/>
        <w:tab/>
      </w:r>
      <w:r w:rsidRPr="004D3964">
        <w:rPr>
          <w:rFonts w:ascii="Times New Roman" w:hAnsi="Times New Roman"/>
          <w:b/>
          <w:sz w:val="28"/>
          <w:szCs w:val="28"/>
        </w:rPr>
        <w:t>ПОЯСНИТЕЛЬНАЯ ЗАПИСКА</w:t>
      </w:r>
    </w:p>
    <w:p w:rsidR="00D601AF" w:rsidRPr="004D3964" w:rsidRDefault="00D601AF" w:rsidP="00D601AF">
      <w:pPr>
        <w:spacing w:after="0" w:line="254" w:lineRule="auto"/>
        <w:jc w:val="center"/>
        <w:rPr>
          <w:rFonts w:ascii="Times New Roman" w:hAnsi="Times New Roman"/>
          <w:b/>
          <w:bCs/>
          <w:sz w:val="28"/>
          <w:szCs w:val="28"/>
        </w:rPr>
      </w:pPr>
      <w:r w:rsidRPr="004D3964">
        <w:rPr>
          <w:rFonts w:ascii="Times New Roman" w:hAnsi="Times New Roman"/>
          <w:b/>
          <w:sz w:val="28"/>
          <w:szCs w:val="28"/>
        </w:rPr>
        <w:t>к решению Совета депутатов муниципального образования «Тиинское сельское поселение» Мелекесского района «</w:t>
      </w:r>
      <w:r w:rsidRPr="004D3964">
        <w:rPr>
          <w:rFonts w:ascii="Times New Roman" w:eastAsia="Times New Roman" w:hAnsi="Times New Roman"/>
          <w:b/>
          <w:color w:val="262626"/>
          <w:sz w:val="28"/>
          <w:szCs w:val="28"/>
          <w:lang w:eastAsia="ru-RU"/>
        </w:rPr>
        <w:t xml:space="preserve">Об утверждении Порядка назначения и проведения опроса граждан в муниципальном образовании </w:t>
      </w:r>
      <w:r w:rsidRPr="004D3964">
        <w:rPr>
          <w:rFonts w:ascii="Times New Roman" w:hAnsi="Times New Roman"/>
          <w:b/>
          <w:bCs/>
          <w:color w:val="262626"/>
          <w:sz w:val="28"/>
          <w:szCs w:val="28"/>
        </w:rPr>
        <w:t>«Тиинское сельское поселение» Мелекесского района</w:t>
      </w:r>
      <w:r w:rsidRPr="004D3964">
        <w:rPr>
          <w:rFonts w:ascii="Times New Roman" w:hAnsi="Times New Roman"/>
          <w:b/>
          <w:color w:val="262626"/>
          <w:sz w:val="28"/>
          <w:szCs w:val="28"/>
        </w:rPr>
        <w:t xml:space="preserve"> </w:t>
      </w:r>
      <w:r w:rsidRPr="004D3964">
        <w:rPr>
          <w:rFonts w:ascii="Times New Roman" w:hAnsi="Times New Roman"/>
          <w:b/>
          <w:bCs/>
          <w:color w:val="262626"/>
          <w:sz w:val="28"/>
          <w:szCs w:val="28"/>
        </w:rPr>
        <w:t>Ульяновской области</w:t>
      </w:r>
      <w:r w:rsidRPr="004D3964">
        <w:rPr>
          <w:rFonts w:ascii="Times New Roman" w:hAnsi="Times New Roman"/>
          <w:b/>
          <w:sz w:val="28"/>
          <w:szCs w:val="28"/>
        </w:rPr>
        <w:t xml:space="preserve">»  </w:t>
      </w:r>
    </w:p>
    <w:p w:rsidR="00D601AF" w:rsidRPr="004D3964" w:rsidRDefault="00D601AF" w:rsidP="00D601AF">
      <w:pPr>
        <w:spacing w:after="0" w:line="240" w:lineRule="auto"/>
        <w:jc w:val="center"/>
        <w:rPr>
          <w:rFonts w:ascii="Times New Roman" w:hAnsi="Times New Roman"/>
          <w:sz w:val="28"/>
          <w:szCs w:val="28"/>
        </w:rPr>
      </w:pPr>
    </w:p>
    <w:p w:rsidR="00D601AF" w:rsidRPr="004D3964" w:rsidRDefault="00D601AF" w:rsidP="00D601AF">
      <w:pPr>
        <w:spacing w:after="0" w:line="240" w:lineRule="auto"/>
        <w:ind w:right="-12" w:firstLine="708"/>
        <w:jc w:val="both"/>
        <w:rPr>
          <w:rFonts w:ascii="Times New Roman" w:eastAsia="Times New Roman" w:hAnsi="Times New Roman"/>
          <w:sz w:val="28"/>
          <w:szCs w:val="28"/>
          <w:lang w:eastAsia="ru-RU"/>
        </w:rPr>
      </w:pPr>
      <w:r w:rsidRPr="004D3964">
        <w:rPr>
          <w:rFonts w:ascii="Times New Roman" w:eastAsia="Arial" w:hAnsi="Times New Roman"/>
          <w:spacing w:val="-2"/>
          <w:sz w:val="28"/>
          <w:szCs w:val="28"/>
        </w:rPr>
        <w:t>Проект разработан в</w:t>
      </w:r>
      <w:r w:rsidRPr="004D3964">
        <w:rPr>
          <w:rFonts w:ascii="Times New Roman" w:eastAsia="Times New Roman" w:hAnsi="Times New Roman"/>
          <w:color w:val="262626"/>
          <w:sz w:val="28"/>
          <w:szCs w:val="28"/>
          <w:lang w:eastAsia="ru-RU"/>
        </w:rPr>
        <w:t xml:space="preserve"> соответствии со статьями 42, 49 Федерального закона от 20.03.2025 № 33-ФЗ «</w:t>
      </w:r>
      <w:r w:rsidRPr="004D3964">
        <w:rPr>
          <w:rFonts w:ascii="Times New Roman" w:hAnsi="Times New Roman"/>
          <w:color w:val="333333"/>
          <w:sz w:val="28"/>
          <w:szCs w:val="28"/>
          <w:shd w:val="clear" w:color="auto" w:fill="FFFFFF"/>
        </w:rPr>
        <w:t>Об общих принципах организации местного самоуправления в единой системе публичной власти</w:t>
      </w:r>
      <w:r w:rsidRPr="004D3964">
        <w:rPr>
          <w:rFonts w:ascii="Times New Roman" w:eastAsia="Times New Roman" w:hAnsi="Times New Roman"/>
          <w:color w:val="262626"/>
          <w:sz w:val="28"/>
          <w:szCs w:val="28"/>
          <w:lang w:eastAsia="ru-RU"/>
        </w:rPr>
        <w:t xml:space="preserve">», с Уставом муниципального образования «Тиинское сельское </w:t>
      </w:r>
      <w:r w:rsidRPr="004D3964">
        <w:rPr>
          <w:rFonts w:ascii="Times New Roman" w:eastAsia="Times New Roman" w:hAnsi="Times New Roman"/>
          <w:sz w:val="28"/>
          <w:szCs w:val="28"/>
          <w:lang w:eastAsia="ru-RU"/>
        </w:rPr>
        <w:t xml:space="preserve">поселение» Мелекесского района Ульяновской области. </w:t>
      </w:r>
    </w:p>
    <w:p w:rsidR="00D601AF" w:rsidRPr="00F270A8" w:rsidRDefault="00D601AF" w:rsidP="00D601AF">
      <w:pPr>
        <w:spacing w:after="0" w:line="240" w:lineRule="auto"/>
        <w:ind w:right="-12" w:firstLine="708"/>
        <w:jc w:val="both"/>
        <w:rPr>
          <w:rFonts w:ascii="Times New Roman" w:hAnsi="Times New Roman"/>
          <w:sz w:val="28"/>
          <w:szCs w:val="28"/>
        </w:rPr>
      </w:pPr>
      <w:r w:rsidRPr="004D3964">
        <w:rPr>
          <w:rFonts w:ascii="Times New Roman" w:hAnsi="Times New Roman"/>
          <w:sz w:val="28"/>
          <w:szCs w:val="28"/>
        </w:rPr>
        <w:t>Предполагается определить порядок</w:t>
      </w:r>
      <w:r w:rsidRPr="004D3964">
        <w:rPr>
          <w:rFonts w:ascii="Times New Roman" w:hAnsi="Times New Roman"/>
          <w:spacing w:val="-7"/>
          <w:sz w:val="28"/>
          <w:szCs w:val="28"/>
        </w:rPr>
        <w:t xml:space="preserve"> инициирования проведения опроса,  </w:t>
      </w:r>
      <w:r w:rsidRPr="004D3964">
        <w:rPr>
          <w:rFonts w:ascii="Times New Roman" w:hAnsi="Times New Roman"/>
          <w:sz w:val="28"/>
          <w:szCs w:val="28"/>
        </w:rPr>
        <w:t>назначения</w:t>
      </w:r>
      <w:r w:rsidRPr="004D3964">
        <w:rPr>
          <w:rFonts w:ascii="Times New Roman" w:hAnsi="Times New Roman"/>
          <w:spacing w:val="-8"/>
          <w:sz w:val="28"/>
          <w:szCs w:val="28"/>
        </w:rPr>
        <w:t xml:space="preserve"> и проведения </w:t>
      </w:r>
      <w:r w:rsidRPr="004D3964">
        <w:rPr>
          <w:rFonts w:ascii="Times New Roman" w:hAnsi="Times New Roman"/>
          <w:sz w:val="28"/>
          <w:szCs w:val="28"/>
        </w:rPr>
        <w:t>опроса</w:t>
      </w:r>
      <w:r w:rsidRPr="004D3964">
        <w:rPr>
          <w:rFonts w:ascii="Times New Roman" w:hAnsi="Times New Roman"/>
          <w:spacing w:val="-4"/>
          <w:sz w:val="28"/>
          <w:szCs w:val="28"/>
        </w:rPr>
        <w:t xml:space="preserve"> </w:t>
      </w:r>
      <w:r w:rsidRPr="004D3964">
        <w:rPr>
          <w:rFonts w:ascii="Times New Roman" w:hAnsi="Times New Roman"/>
          <w:spacing w:val="-2"/>
          <w:sz w:val="28"/>
          <w:szCs w:val="28"/>
        </w:rPr>
        <w:t>граждан, порядок формирования комиссии по проведению опроса и формы проведени</w:t>
      </w:r>
      <w:r>
        <w:rPr>
          <w:rFonts w:ascii="Times New Roman" w:hAnsi="Times New Roman"/>
          <w:spacing w:val="-2"/>
          <w:sz w:val="28"/>
          <w:szCs w:val="28"/>
        </w:rPr>
        <w:t>я опроса, а также порядок обобщения результатов опроса.</w:t>
      </w:r>
    </w:p>
    <w:p w:rsidR="00D601AF" w:rsidRDefault="00D601AF" w:rsidP="00D601AF">
      <w:pPr>
        <w:spacing w:after="0" w:line="240" w:lineRule="auto"/>
        <w:ind w:right="-12" w:firstLine="708"/>
        <w:jc w:val="both"/>
        <w:rPr>
          <w:rFonts w:ascii="Times New Roman" w:hAnsi="Times New Roman"/>
          <w:sz w:val="28"/>
          <w:szCs w:val="28"/>
        </w:rPr>
      </w:pPr>
    </w:p>
    <w:p w:rsidR="00D601AF" w:rsidRDefault="00375838" w:rsidP="00D601AF">
      <w:pPr>
        <w:spacing w:after="0" w:line="240" w:lineRule="auto"/>
        <w:ind w:right="-12" w:firstLine="708"/>
        <w:jc w:val="both"/>
        <w:rPr>
          <w:rFonts w:ascii="Times New Roman" w:hAnsi="Times New Roman"/>
          <w:sz w:val="28"/>
          <w:szCs w:val="28"/>
        </w:rPr>
      </w:pPr>
      <w:r>
        <w:pict>
          <v:shape id="Рисунок 1" o:spid="_x0000_s1029" type="#_x0000_t75" alt="Описание: Описание: Описание: Описание: Описание: Описание: Описание: Описание: Описание: Описание: Описание: Описание: Описание: Описание: Описание: C:\Users\admin\Downloads\Pictures\2018-10-04 подпись Гришина\подпись Гришина 001.jpg" style="position:absolute;left:0;text-align:left;margin-left:264.65pt;margin-top:-.15pt;width:112.4pt;height:68.1pt;z-index:1;visibility:visible;mso-wrap-style:square;mso-wrap-distance-left:9pt;mso-wrap-distance-top:0;mso-wrap-distance-right:9pt;mso-wrap-distance-bottom:0;mso-position-horizontal-relative:text;mso-position-vertical-relative:text;mso-width-relative:page;mso-height-relative:page">
            <v:imagedata r:id="rId8" o:title="подпись Гришина 001" croptop="53093f" cropbottom="5518f" cropleft="37189f" cropright="17878f"/>
          </v:shape>
        </w:pict>
      </w:r>
    </w:p>
    <w:p w:rsidR="00D601AF" w:rsidRDefault="00D601AF" w:rsidP="00D601AF">
      <w:pPr>
        <w:spacing w:after="0" w:line="240" w:lineRule="auto"/>
        <w:ind w:firstLine="709"/>
        <w:rPr>
          <w:rFonts w:ascii="Times New Roman" w:eastAsia="Times New Roman" w:hAnsi="Times New Roman"/>
          <w:sz w:val="28"/>
          <w:szCs w:val="28"/>
        </w:rPr>
      </w:pPr>
    </w:p>
    <w:p w:rsidR="00D601AF" w:rsidRDefault="00D601AF" w:rsidP="00D601AF">
      <w:pPr>
        <w:pStyle w:val="ConsPlusNormal"/>
        <w:jc w:val="both"/>
        <w:rPr>
          <w:szCs w:val="28"/>
        </w:rPr>
      </w:pPr>
      <w:r>
        <w:rPr>
          <w:szCs w:val="28"/>
        </w:rPr>
        <w:t>Глава муниципального образования                                               Г.П. Гришина</w:t>
      </w:r>
    </w:p>
    <w:p w:rsidR="00D601AF" w:rsidRDefault="00D601AF" w:rsidP="00D601AF"/>
    <w:p w:rsidR="008576A5" w:rsidRPr="00D601AF" w:rsidRDefault="008576A5" w:rsidP="00D601AF">
      <w:pPr>
        <w:tabs>
          <w:tab w:val="left" w:pos="1575"/>
        </w:tabs>
        <w:rPr>
          <w:rFonts w:ascii="Times New Roman" w:hAnsi="Times New Roman"/>
        </w:rPr>
      </w:pPr>
    </w:p>
    <w:sectPr w:rsidR="008576A5" w:rsidRPr="00D601AF" w:rsidSect="007D4463">
      <w:pgSz w:w="15840" w:h="12240" w:orient="landscape"/>
      <w:pgMar w:top="568" w:right="1134" w:bottom="426"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838" w:rsidRDefault="00375838" w:rsidP="00FA2953">
      <w:r>
        <w:separator/>
      </w:r>
    </w:p>
  </w:endnote>
  <w:endnote w:type="continuationSeparator" w:id="0">
    <w:p w:rsidR="00375838" w:rsidRDefault="00375838" w:rsidP="00FA2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Bahnschrift Light Condensed">
    <w:panose1 w:val="020B0502040204020203"/>
    <w:charset w:val="CC"/>
    <w:family w:val="swiss"/>
    <w:pitch w:val="variable"/>
    <w:sig w:usb0="A00002C7" w:usb1="00000002"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838" w:rsidRDefault="00375838">
      <w:r>
        <w:separator/>
      </w:r>
    </w:p>
  </w:footnote>
  <w:footnote w:type="continuationSeparator" w:id="0">
    <w:p w:rsidR="00375838" w:rsidRDefault="003758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A5" w:rsidRDefault="008576A5" w:rsidP="0048076D">
    <w:pPr>
      <w:pStyle w:val="af4"/>
      <w:framePr w:wrap="auto"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4B0683">
      <w:rPr>
        <w:rStyle w:val="af6"/>
        <w:noProof/>
      </w:rPr>
      <w:t>3</w:t>
    </w:r>
    <w:r>
      <w:rPr>
        <w:rStyle w:val="af6"/>
      </w:rPr>
      <w:fldChar w:fldCharType="end"/>
    </w:r>
  </w:p>
  <w:p w:rsidR="008576A5" w:rsidRDefault="008576A5">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A8BA83AA"/>
    <w:lvl w:ilvl="0">
      <w:start w:val="1"/>
      <w:numFmt w:val="bullet"/>
      <w:lvlText w:val=""/>
      <w:lvlJc w:val="left"/>
      <w:pPr>
        <w:tabs>
          <w:tab w:val="num" w:pos="643"/>
        </w:tabs>
        <w:ind w:left="643" w:hanging="360"/>
      </w:pPr>
      <w:rPr>
        <w:rFonts w:ascii="Symbol" w:hAnsi="Symbol" w:cs="Symbol" w:hint="default"/>
      </w:rPr>
    </w:lvl>
  </w:abstractNum>
  <w:abstractNum w:abstractNumId="1">
    <w:nsid w:val="0000A990"/>
    <w:multiLevelType w:val="multilevel"/>
    <w:tmpl w:val="FFFFFFFF"/>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nsid w:val="0000A991"/>
    <w:multiLevelType w:val="multilevel"/>
    <w:tmpl w:val="FFFFFFFF"/>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nsid w:val="00A99201"/>
    <w:multiLevelType w:val="multilevel"/>
    <w:tmpl w:val="FFFFFFFF"/>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4">
    <w:nsid w:val="00A99202"/>
    <w:multiLevelType w:val="multilevel"/>
    <w:tmpl w:val="FFFFFFFF"/>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5">
    <w:nsid w:val="00A99203"/>
    <w:multiLevelType w:val="multilevel"/>
    <w:tmpl w:val="FFFFFFFF"/>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6">
    <w:nsid w:val="00A99205"/>
    <w:multiLevelType w:val="multilevel"/>
    <w:tmpl w:val="FFFFFFFF"/>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7">
    <w:nsid w:val="00A99206"/>
    <w:multiLevelType w:val="multilevel"/>
    <w:tmpl w:val="FFFFFFFF"/>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abstractNum w:abstractNumId="8">
    <w:nsid w:val="00A99207"/>
    <w:multiLevelType w:val="multilevel"/>
    <w:tmpl w:val="FFFFFFFF"/>
    <w:lvl w:ilvl="0">
      <w:start w:val="7"/>
      <w:numFmt w:val="decimal"/>
      <w:lvlText w:val="%1."/>
      <w:lvlJc w:val="left"/>
      <w:pPr>
        <w:ind w:left="720" w:hanging="480"/>
      </w:pPr>
    </w:lvl>
    <w:lvl w:ilvl="1">
      <w:start w:val="7"/>
      <w:numFmt w:val="lowerLetter"/>
      <w:lvlText w:val="%2."/>
      <w:lvlJc w:val="left"/>
      <w:pPr>
        <w:ind w:left="1440" w:hanging="480"/>
      </w:pPr>
    </w:lvl>
    <w:lvl w:ilvl="2">
      <w:start w:val="7"/>
      <w:numFmt w:val="lowerRoman"/>
      <w:lvlText w:val="%3."/>
      <w:lvlJc w:val="left"/>
      <w:pPr>
        <w:ind w:left="2160" w:hanging="480"/>
      </w:pPr>
    </w:lvl>
    <w:lvl w:ilvl="3">
      <w:start w:val="7"/>
      <w:numFmt w:val="decimal"/>
      <w:lvlText w:val="%4."/>
      <w:lvlJc w:val="left"/>
      <w:pPr>
        <w:ind w:left="2880" w:hanging="480"/>
      </w:pPr>
    </w:lvl>
    <w:lvl w:ilvl="4">
      <w:start w:val="7"/>
      <w:numFmt w:val="lowerLetter"/>
      <w:lvlText w:val="%5."/>
      <w:lvlJc w:val="left"/>
      <w:pPr>
        <w:ind w:left="3600" w:hanging="480"/>
      </w:pPr>
    </w:lvl>
    <w:lvl w:ilvl="5">
      <w:start w:val="7"/>
      <w:numFmt w:val="lowerRoman"/>
      <w:lvlText w:val="%6."/>
      <w:lvlJc w:val="left"/>
      <w:pPr>
        <w:ind w:left="4320" w:hanging="480"/>
      </w:pPr>
    </w:lvl>
    <w:lvl w:ilvl="6">
      <w:start w:val="7"/>
      <w:numFmt w:val="decimal"/>
      <w:lvlText w:val="%7."/>
      <w:lvlJc w:val="left"/>
      <w:pPr>
        <w:ind w:left="5040" w:hanging="480"/>
      </w:pPr>
    </w:lvl>
    <w:lvl w:ilvl="7">
      <w:start w:val="7"/>
      <w:numFmt w:val="lowerLetter"/>
      <w:lvlText w:val="%8."/>
      <w:lvlJc w:val="left"/>
      <w:pPr>
        <w:ind w:left="5760" w:hanging="480"/>
      </w:pPr>
    </w:lvl>
    <w:lvl w:ilvl="8">
      <w:start w:val="7"/>
      <w:numFmt w:val="lowerRoman"/>
      <w:lvlText w:val="%9."/>
      <w:lvlJc w:val="left"/>
      <w:pPr>
        <w:ind w:left="6480" w:hanging="480"/>
      </w:pPr>
    </w:lvl>
  </w:abstractNum>
  <w:abstractNum w:abstractNumId="9">
    <w:nsid w:val="00A99208"/>
    <w:multiLevelType w:val="multilevel"/>
    <w:tmpl w:val="FFFFFFFF"/>
    <w:lvl w:ilvl="0">
      <w:start w:val="8"/>
      <w:numFmt w:val="decimal"/>
      <w:lvlText w:val="%1."/>
      <w:lvlJc w:val="left"/>
      <w:pPr>
        <w:ind w:left="720" w:hanging="480"/>
      </w:pPr>
    </w:lvl>
    <w:lvl w:ilvl="1">
      <w:start w:val="8"/>
      <w:numFmt w:val="lowerLetter"/>
      <w:lvlText w:val="%2."/>
      <w:lvlJc w:val="left"/>
      <w:pPr>
        <w:ind w:left="1440" w:hanging="480"/>
      </w:pPr>
    </w:lvl>
    <w:lvl w:ilvl="2">
      <w:start w:val="8"/>
      <w:numFmt w:val="lowerRoman"/>
      <w:lvlText w:val="%3."/>
      <w:lvlJc w:val="left"/>
      <w:pPr>
        <w:ind w:left="2160" w:hanging="480"/>
      </w:pPr>
    </w:lvl>
    <w:lvl w:ilvl="3">
      <w:start w:val="8"/>
      <w:numFmt w:val="decimal"/>
      <w:lvlText w:val="%4."/>
      <w:lvlJc w:val="left"/>
      <w:pPr>
        <w:ind w:left="2880" w:hanging="480"/>
      </w:pPr>
    </w:lvl>
    <w:lvl w:ilvl="4">
      <w:start w:val="8"/>
      <w:numFmt w:val="lowerLetter"/>
      <w:lvlText w:val="%5."/>
      <w:lvlJc w:val="left"/>
      <w:pPr>
        <w:ind w:left="3600" w:hanging="480"/>
      </w:pPr>
    </w:lvl>
    <w:lvl w:ilvl="5">
      <w:start w:val="8"/>
      <w:numFmt w:val="lowerRoman"/>
      <w:lvlText w:val="%6."/>
      <w:lvlJc w:val="left"/>
      <w:pPr>
        <w:ind w:left="4320" w:hanging="480"/>
      </w:pPr>
    </w:lvl>
    <w:lvl w:ilvl="6">
      <w:start w:val="8"/>
      <w:numFmt w:val="decimal"/>
      <w:lvlText w:val="%7."/>
      <w:lvlJc w:val="left"/>
      <w:pPr>
        <w:ind w:left="5040" w:hanging="480"/>
      </w:pPr>
    </w:lvl>
    <w:lvl w:ilvl="7">
      <w:start w:val="8"/>
      <w:numFmt w:val="lowerLetter"/>
      <w:lvlText w:val="%8."/>
      <w:lvlJc w:val="left"/>
      <w:pPr>
        <w:ind w:left="5760" w:hanging="480"/>
      </w:pPr>
    </w:lvl>
    <w:lvl w:ilvl="8">
      <w:start w:val="8"/>
      <w:numFmt w:val="lowerRoman"/>
      <w:lvlText w:val="%9."/>
      <w:lvlJc w:val="left"/>
      <w:pPr>
        <w:ind w:left="6480" w:hanging="480"/>
      </w:pPr>
    </w:lvl>
  </w:abstractNum>
  <w:abstractNum w:abstractNumId="10">
    <w:nsid w:val="00A99209"/>
    <w:multiLevelType w:val="multilevel"/>
    <w:tmpl w:val="FFFFFFFF"/>
    <w:lvl w:ilvl="0">
      <w:start w:val="9"/>
      <w:numFmt w:val="decimal"/>
      <w:lvlText w:val="%1."/>
      <w:lvlJc w:val="left"/>
      <w:pPr>
        <w:ind w:left="720" w:hanging="480"/>
      </w:pPr>
    </w:lvl>
    <w:lvl w:ilvl="1">
      <w:start w:val="9"/>
      <w:numFmt w:val="lowerLetter"/>
      <w:lvlText w:val="%2."/>
      <w:lvlJc w:val="left"/>
      <w:pPr>
        <w:ind w:left="1440" w:hanging="480"/>
      </w:pPr>
    </w:lvl>
    <w:lvl w:ilvl="2">
      <w:start w:val="9"/>
      <w:numFmt w:val="lowerRoman"/>
      <w:lvlText w:val="%3."/>
      <w:lvlJc w:val="left"/>
      <w:pPr>
        <w:ind w:left="2160" w:hanging="480"/>
      </w:pPr>
    </w:lvl>
    <w:lvl w:ilvl="3">
      <w:start w:val="9"/>
      <w:numFmt w:val="decimal"/>
      <w:lvlText w:val="%4."/>
      <w:lvlJc w:val="left"/>
      <w:pPr>
        <w:ind w:left="2880" w:hanging="480"/>
      </w:pPr>
    </w:lvl>
    <w:lvl w:ilvl="4">
      <w:start w:val="9"/>
      <w:numFmt w:val="lowerLetter"/>
      <w:lvlText w:val="%5."/>
      <w:lvlJc w:val="left"/>
      <w:pPr>
        <w:ind w:left="3600" w:hanging="480"/>
      </w:pPr>
    </w:lvl>
    <w:lvl w:ilvl="5">
      <w:start w:val="9"/>
      <w:numFmt w:val="lowerRoman"/>
      <w:lvlText w:val="%6."/>
      <w:lvlJc w:val="left"/>
      <w:pPr>
        <w:ind w:left="4320" w:hanging="480"/>
      </w:pPr>
    </w:lvl>
    <w:lvl w:ilvl="6">
      <w:start w:val="9"/>
      <w:numFmt w:val="decimal"/>
      <w:lvlText w:val="%7."/>
      <w:lvlJc w:val="left"/>
      <w:pPr>
        <w:ind w:left="5040" w:hanging="480"/>
      </w:pPr>
    </w:lvl>
    <w:lvl w:ilvl="7">
      <w:start w:val="9"/>
      <w:numFmt w:val="lowerLetter"/>
      <w:lvlText w:val="%8."/>
      <w:lvlJc w:val="left"/>
      <w:pPr>
        <w:ind w:left="5760" w:hanging="480"/>
      </w:pPr>
    </w:lvl>
    <w:lvl w:ilvl="8">
      <w:start w:val="9"/>
      <w:numFmt w:val="lowerRoman"/>
      <w:lvlText w:val="%9."/>
      <w:lvlJc w:val="left"/>
      <w:pPr>
        <w:ind w:left="6480" w:hanging="480"/>
      </w:pPr>
    </w:lvl>
  </w:abstractNum>
  <w:abstractNum w:abstractNumId="11">
    <w:nsid w:val="013B5E1A"/>
    <w:multiLevelType w:val="multilevel"/>
    <w:tmpl w:val="C652D4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2AD679C"/>
    <w:multiLevelType w:val="multilevel"/>
    <w:tmpl w:val="172435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5722436"/>
    <w:multiLevelType w:val="multilevel"/>
    <w:tmpl w:val="D3226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A992010"/>
    <w:multiLevelType w:val="multilevel"/>
    <w:tmpl w:val="FFFFFFFF"/>
    <w:lvl w:ilvl="0">
      <w:start w:val="10"/>
      <w:numFmt w:val="decimal"/>
      <w:lvlText w:val="%1."/>
      <w:lvlJc w:val="left"/>
      <w:pPr>
        <w:ind w:left="720" w:hanging="480"/>
      </w:pPr>
    </w:lvl>
    <w:lvl w:ilvl="1">
      <w:start w:val="10"/>
      <w:numFmt w:val="lowerLetter"/>
      <w:lvlText w:val="%2."/>
      <w:lvlJc w:val="left"/>
      <w:pPr>
        <w:ind w:left="1440" w:hanging="480"/>
      </w:pPr>
    </w:lvl>
    <w:lvl w:ilvl="2">
      <w:start w:val="10"/>
      <w:numFmt w:val="lowerRoman"/>
      <w:lvlText w:val="%3."/>
      <w:lvlJc w:val="left"/>
      <w:pPr>
        <w:ind w:left="2160" w:hanging="480"/>
      </w:pPr>
    </w:lvl>
    <w:lvl w:ilvl="3">
      <w:start w:val="10"/>
      <w:numFmt w:val="decimal"/>
      <w:lvlText w:val="%4."/>
      <w:lvlJc w:val="left"/>
      <w:pPr>
        <w:ind w:left="2880" w:hanging="480"/>
      </w:pPr>
    </w:lvl>
    <w:lvl w:ilvl="4">
      <w:start w:val="10"/>
      <w:numFmt w:val="lowerLetter"/>
      <w:lvlText w:val="%5."/>
      <w:lvlJc w:val="left"/>
      <w:pPr>
        <w:ind w:left="3600" w:hanging="480"/>
      </w:pPr>
    </w:lvl>
    <w:lvl w:ilvl="5">
      <w:start w:val="10"/>
      <w:numFmt w:val="lowerRoman"/>
      <w:lvlText w:val="%6."/>
      <w:lvlJc w:val="left"/>
      <w:pPr>
        <w:ind w:left="4320" w:hanging="480"/>
      </w:pPr>
    </w:lvl>
    <w:lvl w:ilvl="6">
      <w:start w:val="10"/>
      <w:numFmt w:val="decimal"/>
      <w:lvlText w:val="%7."/>
      <w:lvlJc w:val="left"/>
      <w:pPr>
        <w:ind w:left="5040" w:hanging="480"/>
      </w:pPr>
    </w:lvl>
    <w:lvl w:ilvl="7">
      <w:start w:val="10"/>
      <w:numFmt w:val="lowerLetter"/>
      <w:lvlText w:val="%8."/>
      <w:lvlJc w:val="left"/>
      <w:pPr>
        <w:ind w:left="5760" w:hanging="480"/>
      </w:pPr>
    </w:lvl>
    <w:lvl w:ilvl="8">
      <w:start w:val="10"/>
      <w:numFmt w:val="lowerRoman"/>
      <w:lvlText w:val="%9."/>
      <w:lvlJc w:val="left"/>
      <w:pPr>
        <w:ind w:left="6480" w:hanging="480"/>
      </w:pPr>
    </w:lvl>
  </w:abstractNum>
  <w:abstractNum w:abstractNumId="15">
    <w:nsid w:val="0A992012"/>
    <w:multiLevelType w:val="multilevel"/>
    <w:tmpl w:val="FFFFFFFF"/>
    <w:lvl w:ilvl="0">
      <w:start w:val="12"/>
      <w:numFmt w:val="decimal"/>
      <w:lvlText w:val="%1."/>
      <w:lvlJc w:val="left"/>
      <w:pPr>
        <w:ind w:left="720" w:hanging="480"/>
      </w:pPr>
    </w:lvl>
    <w:lvl w:ilvl="1">
      <w:start w:val="12"/>
      <w:numFmt w:val="lowerLetter"/>
      <w:lvlText w:val="%2."/>
      <w:lvlJc w:val="left"/>
      <w:pPr>
        <w:ind w:left="1440" w:hanging="480"/>
      </w:pPr>
    </w:lvl>
    <w:lvl w:ilvl="2">
      <w:start w:val="12"/>
      <w:numFmt w:val="lowerRoman"/>
      <w:lvlText w:val="%3."/>
      <w:lvlJc w:val="left"/>
      <w:pPr>
        <w:ind w:left="2160" w:hanging="480"/>
      </w:pPr>
    </w:lvl>
    <w:lvl w:ilvl="3">
      <w:start w:val="12"/>
      <w:numFmt w:val="decimal"/>
      <w:lvlText w:val="%4."/>
      <w:lvlJc w:val="left"/>
      <w:pPr>
        <w:ind w:left="2880" w:hanging="480"/>
      </w:pPr>
    </w:lvl>
    <w:lvl w:ilvl="4">
      <w:start w:val="12"/>
      <w:numFmt w:val="lowerLetter"/>
      <w:lvlText w:val="%5."/>
      <w:lvlJc w:val="left"/>
      <w:pPr>
        <w:ind w:left="3600" w:hanging="480"/>
      </w:pPr>
    </w:lvl>
    <w:lvl w:ilvl="5">
      <w:start w:val="12"/>
      <w:numFmt w:val="lowerRoman"/>
      <w:lvlText w:val="%6."/>
      <w:lvlJc w:val="left"/>
      <w:pPr>
        <w:ind w:left="4320" w:hanging="480"/>
      </w:pPr>
    </w:lvl>
    <w:lvl w:ilvl="6">
      <w:start w:val="12"/>
      <w:numFmt w:val="decimal"/>
      <w:lvlText w:val="%7."/>
      <w:lvlJc w:val="left"/>
      <w:pPr>
        <w:ind w:left="5040" w:hanging="480"/>
      </w:pPr>
    </w:lvl>
    <w:lvl w:ilvl="7">
      <w:start w:val="12"/>
      <w:numFmt w:val="lowerLetter"/>
      <w:lvlText w:val="%8."/>
      <w:lvlJc w:val="left"/>
      <w:pPr>
        <w:ind w:left="5760" w:hanging="480"/>
      </w:pPr>
    </w:lvl>
    <w:lvl w:ilvl="8">
      <w:start w:val="12"/>
      <w:numFmt w:val="lowerRoman"/>
      <w:lvlText w:val="%9."/>
      <w:lvlJc w:val="left"/>
      <w:pPr>
        <w:ind w:left="6480" w:hanging="480"/>
      </w:pPr>
    </w:lvl>
  </w:abstractNum>
  <w:abstractNum w:abstractNumId="16">
    <w:nsid w:val="0A992013"/>
    <w:multiLevelType w:val="multilevel"/>
    <w:tmpl w:val="FFFFFFFF"/>
    <w:lvl w:ilvl="0">
      <w:start w:val="13"/>
      <w:numFmt w:val="decimal"/>
      <w:lvlText w:val="%1."/>
      <w:lvlJc w:val="left"/>
      <w:pPr>
        <w:ind w:left="720" w:hanging="480"/>
      </w:pPr>
    </w:lvl>
    <w:lvl w:ilvl="1">
      <w:start w:val="13"/>
      <w:numFmt w:val="lowerLetter"/>
      <w:lvlText w:val="%2."/>
      <w:lvlJc w:val="left"/>
      <w:pPr>
        <w:ind w:left="1440" w:hanging="480"/>
      </w:pPr>
    </w:lvl>
    <w:lvl w:ilvl="2">
      <w:start w:val="13"/>
      <w:numFmt w:val="lowerRoman"/>
      <w:lvlText w:val="%3."/>
      <w:lvlJc w:val="left"/>
      <w:pPr>
        <w:ind w:left="2160" w:hanging="480"/>
      </w:pPr>
    </w:lvl>
    <w:lvl w:ilvl="3">
      <w:start w:val="13"/>
      <w:numFmt w:val="decimal"/>
      <w:lvlText w:val="%4."/>
      <w:lvlJc w:val="left"/>
      <w:pPr>
        <w:ind w:left="2880" w:hanging="480"/>
      </w:pPr>
    </w:lvl>
    <w:lvl w:ilvl="4">
      <w:start w:val="13"/>
      <w:numFmt w:val="lowerLetter"/>
      <w:lvlText w:val="%5."/>
      <w:lvlJc w:val="left"/>
      <w:pPr>
        <w:ind w:left="3600" w:hanging="480"/>
      </w:pPr>
    </w:lvl>
    <w:lvl w:ilvl="5">
      <w:start w:val="13"/>
      <w:numFmt w:val="lowerRoman"/>
      <w:lvlText w:val="%6."/>
      <w:lvlJc w:val="left"/>
      <w:pPr>
        <w:ind w:left="4320" w:hanging="480"/>
      </w:pPr>
    </w:lvl>
    <w:lvl w:ilvl="6">
      <w:start w:val="13"/>
      <w:numFmt w:val="decimal"/>
      <w:lvlText w:val="%7."/>
      <w:lvlJc w:val="left"/>
      <w:pPr>
        <w:ind w:left="5040" w:hanging="480"/>
      </w:pPr>
    </w:lvl>
    <w:lvl w:ilvl="7">
      <w:start w:val="13"/>
      <w:numFmt w:val="lowerLetter"/>
      <w:lvlText w:val="%8."/>
      <w:lvlJc w:val="left"/>
      <w:pPr>
        <w:ind w:left="5760" w:hanging="480"/>
      </w:pPr>
    </w:lvl>
    <w:lvl w:ilvl="8">
      <w:start w:val="13"/>
      <w:numFmt w:val="lowerRoman"/>
      <w:lvlText w:val="%9."/>
      <w:lvlJc w:val="left"/>
      <w:pPr>
        <w:ind w:left="6480" w:hanging="480"/>
      </w:pPr>
    </w:lvl>
  </w:abstractNum>
  <w:abstractNum w:abstractNumId="17">
    <w:nsid w:val="0A992014"/>
    <w:multiLevelType w:val="multilevel"/>
    <w:tmpl w:val="FFFFFFFF"/>
    <w:lvl w:ilvl="0">
      <w:start w:val="14"/>
      <w:numFmt w:val="decimal"/>
      <w:lvlText w:val="%1."/>
      <w:lvlJc w:val="left"/>
      <w:pPr>
        <w:ind w:left="720" w:hanging="480"/>
      </w:pPr>
    </w:lvl>
    <w:lvl w:ilvl="1">
      <w:start w:val="14"/>
      <w:numFmt w:val="lowerLetter"/>
      <w:lvlText w:val="%2."/>
      <w:lvlJc w:val="left"/>
      <w:pPr>
        <w:ind w:left="1440" w:hanging="480"/>
      </w:pPr>
    </w:lvl>
    <w:lvl w:ilvl="2">
      <w:start w:val="14"/>
      <w:numFmt w:val="lowerRoman"/>
      <w:lvlText w:val="%3."/>
      <w:lvlJc w:val="left"/>
      <w:pPr>
        <w:ind w:left="2160" w:hanging="480"/>
      </w:pPr>
    </w:lvl>
    <w:lvl w:ilvl="3">
      <w:start w:val="14"/>
      <w:numFmt w:val="decimal"/>
      <w:lvlText w:val="%4."/>
      <w:lvlJc w:val="left"/>
      <w:pPr>
        <w:ind w:left="2880" w:hanging="480"/>
      </w:pPr>
    </w:lvl>
    <w:lvl w:ilvl="4">
      <w:start w:val="14"/>
      <w:numFmt w:val="lowerLetter"/>
      <w:lvlText w:val="%5."/>
      <w:lvlJc w:val="left"/>
      <w:pPr>
        <w:ind w:left="3600" w:hanging="480"/>
      </w:pPr>
    </w:lvl>
    <w:lvl w:ilvl="5">
      <w:start w:val="14"/>
      <w:numFmt w:val="lowerRoman"/>
      <w:lvlText w:val="%6."/>
      <w:lvlJc w:val="left"/>
      <w:pPr>
        <w:ind w:left="4320" w:hanging="480"/>
      </w:pPr>
    </w:lvl>
    <w:lvl w:ilvl="6">
      <w:start w:val="14"/>
      <w:numFmt w:val="decimal"/>
      <w:lvlText w:val="%7."/>
      <w:lvlJc w:val="left"/>
      <w:pPr>
        <w:ind w:left="5040" w:hanging="480"/>
      </w:pPr>
    </w:lvl>
    <w:lvl w:ilvl="7">
      <w:start w:val="14"/>
      <w:numFmt w:val="lowerLetter"/>
      <w:lvlText w:val="%8."/>
      <w:lvlJc w:val="left"/>
      <w:pPr>
        <w:ind w:left="5760" w:hanging="480"/>
      </w:pPr>
    </w:lvl>
    <w:lvl w:ilvl="8">
      <w:start w:val="14"/>
      <w:numFmt w:val="lowerRoman"/>
      <w:lvlText w:val="%9."/>
      <w:lvlJc w:val="left"/>
      <w:pPr>
        <w:ind w:left="6480" w:hanging="480"/>
      </w:pPr>
    </w:lvl>
  </w:abstractNum>
  <w:abstractNum w:abstractNumId="18">
    <w:nsid w:val="0A992016"/>
    <w:multiLevelType w:val="multilevel"/>
    <w:tmpl w:val="FFFFFFFF"/>
    <w:lvl w:ilvl="0">
      <w:start w:val="16"/>
      <w:numFmt w:val="decimal"/>
      <w:lvlText w:val="%1."/>
      <w:lvlJc w:val="left"/>
      <w:pPr>
        <w:ind w:left="720" w:hanging="480"/>
      </w:pPr>
    </w:lvl>
    <w:lvl w:ilvl="1">
      <w:start w:val="16"/>
      <w:numFmt w:val="lowerLetter"/>
      <w:lvlText w:val="%2."/>
      <w:lvlJc w:val="left"/>
      <w:pPr>
        <w:ind w:left="1440" w:hanging="480"/>
      </w:pPr>
    </w:lvl>
    <w:lvl w:ilvl="2">
      <w:start w:val="16"/>
      <w:numFmt w:val="lowerRoman"/>
      <w:lvlText w:val="%3."/>
      <w:lvlJc w:val="left"/>
      <w:pPr>
        <w:ind w:left="2160" w:hanging="480"/>
      </w:pPr>
    </w:lvl>
    <w:lvl w:ilvl="3">
      <w:start w:val="16"/>
      <w:numFmt w:val="decimal"/>
      <w:lvlText w:val="%4."/>
      <w:lvlJc w:val="left"/>
      <w:pPr>
        <w:ind w:left="2880" w:hanging="480"/>
      </w:pPr>
    </w:lvl>
    <w:lvl w:ilvl="4">
      <w:start w:val="16"/>
      <w:numFmt w:val="lowerLetter"/>
      <w:lvlText w:val="%5."/>
      <w:lvlJc w:val="left"/>
      <w:pPr>
        <w:ind w:left="3600" w:hanging="480"/>
      </w:pPr>
    </w:lvl>
    <w:lvl w:ilvl="5">
      <w:start w:val="16"/>
      <w:numFmt w:val="lowerRoman"/>
      <w:lvlText w:val="%6."/>
      <w:lvlJc w:val="left"/>
      <w:pPr>
        <w:ind w:left="4320" w:hanging="480"/>
      </w:pPr>
    </w:lvl>
    <w:lvl w:ilvl="6">
      <w:start w:val="16"/>
      <w:numFmt w:val="decimal"/>
      <w:lvlText w:val="%7."/>
      <w:lvlJc w:val="left"/>
      <w:pPr>
        <w:ind w:left="5040" w:hanging="480"/>
      </w:pPr>
    </w:lvl>
    <w:lvl w:ilvl="7">
      <w:start w:val="16"/>
      <w:numFmt w:val="lowerLetter"/>
      <w:lvlText w:val="%8."/>
      <w:lvlJc w:val="left"/>
      <w:pPr>
        <w:ind w:left="5760" w:hanging="480"/>
      </w:pPr>
    </w:lvl>
    <w:lvl w:ilvl="8">
      <w:start w:val="16"/>
      <w:numFmt w:val="lowerRoman"/>
      <w:lvlText w:val="%9."/>
      <w:lvlJc w:val="left"/>
      <w:pPr>
        <w:ind w:left="6480" w:hanging="480"/>
      </w:pPr>
    </w:lvl>
  </w:abstractNum>
  <w:abstractNum w:abstractNumId="19">
    <w:nsid w:val="0A992018"/>
    <w:multiLevelType w:val="multilevel"/>
    <w:tmpl w:val="FFFFFFFF"/>
    <w:lvl w:ilvl="0">
      <w:start w:val="18"/>
      <w:numFmt w:val="decimal"/>
      <w:lvlText w:val="%1."/>
      <w:lvlJc w:val="left"/>
      <w:pPr>
        <w:ind w:left="720" w:hanging="480"/>
      </w:pPr>
    </w:lvl>
    <w:lvl w:ilvl="1">
      <w:start w:val="18"/>
      <w:numFmt w:val="lowerLetter"/>
      <w:lvlText w:val="%2."/>
      <w:lvlJc w:val="left"/>
      <w:pPr>
        <w:ind w:left="1440" w:hanging="480"/>
      </w:pPr>
    </w:lvl>
    <w:lvl w:ilvl="2">
      <w:start w:val="18"/>
      <w:numFmt w:val="lowerRoman"/>
      <w:lvlText w:val="%3."/>
      <w:lvlJc w:val="left"/>
      <w:pPr>
        <w:ind w:left="2160" w:hanging="480"/>
      </w:pPr>
    </w:lvl>
    <w:lvl w:ilvl="3">
      <w:start w:val="18"/>
      <w:numFmt w:val="decimal"/>
      <w:lvlText w:val="%4."/>
      <w:lvlJc w:val="left"/>
      <w:pPr>
        <w:ind w:left="2880" w:hanging="480"/>
      </w:pPr>
    </w:lvl>
    <w:lvl w:ilvl="4">
      <w:start w:val="18"/>
      <w:numFmt w:val="lowerLetter"/>
      <w:lvlText w:val="%5."/>
      <w:lvlJc w:val="left"/>
      <w:pPr>
        <w:ind w:left="3600" w:hanging="480"/>
      </w:pPr>
    </w:lvl>
    <w:lvl w:ilvl="5">
      <w:start w:val="18"/>
      <w:numFmt w:val="lowerRoman"/>
      <w:lvlText w:val="%6."/>
      <w:lvlJc w:val="left"/>
      <w:pPr>
        <w:ind w:left="4320" w:hanging="480"/>
      </w:pPr>
    </w:lvl>
    <w:lvl w:ilvl="6">
      <w:start w:val="18"/>
      <w:numFmt w:val="decimal"/>
      <w:lvlText w:val="%7."/>
      <w:lvlJc w:val="left"/>
      <w:pPr>
        <w:ind w:left="5040" w:hanging="480"/>
      </w:pPr>
    </w:lvl>
    <w:lvl w:ilvl="7">
      <w:start w:val="18"/>
      <w:numFmt w:val="lowerLetter"/>
      <w:lvlText w:val="%8."/>
      <w:lvlJc w:val="left"/>
      <w:pPr>
        <w:ind w:left="5760" w:hanging="480"/>
      </w:pPr>
    </w:lvl>
    <w:lvl w:ilvl="8">
      <w:start w:val="18"/>
      <w:numFmt w:val="lowerRoman"/>
      <w:lvlText w:val="%9."/>
      <w:lvlJc w:val="left"/>
      <w:pPr>
        <w:ind w:left="6480" w:hanging="480"/>
      </w:pPr>
    </w:lvl>
  </w:abstractNum>
  <w:abstractNum w:abstractNumId="20">
    <w:nsid w:val="135858DF"/>
    <w:multiLevelType w:val="multilevel"/>
    <w:tmpl w:val="6C42A9C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1B640599"/>
    <w:multiLevelType w:val="multilevel"/>
    <w:tmpl w:val="FF223E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1F76280D"/>
    <w:multiLevelType w:val="multilevel"/>
    <w:tmpl w:val="7FF2F92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203E2307"/>
    <w:multiLevelType w:val="multilevel"/>
    <w:tmpl w:val="E4366CEC"/>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249A538F"/>
    <w:multiLevelType w:val="multilevel"/>
    <w:tmpl w:val="960CEDE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25F90E21"/>
    <w:multiLevelType w:val="multilevel"/>
    <w:tmpl w:val="34482E48"/>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6">
    <w:nsid w:val="2D6B166C"/>
    <w:multiLevelType w:val="multilevel"/>
    <w:tmpl w:val="9EF8257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332C646C"/>
    <w:multiLevelType w:val="multilevel"/>
    <w:tmpl w:val="7D4A0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35327B2F"/>
    <w:multiLevelType w:val="multilevel"/>
    <w:tmpl w:val="0AD4BCE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44C757F9"/>
    <w:multiLevelType w:val="multilevel"/>
    <w:tmpl w:val="7C0E9A2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49963EA5"/>
    <w:multiLevelType w:val="multilevel"/>
    <w:tmpl w:val="12DE34A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52927E0B"/>
    <w:multiLevelType w:val="multilevel"/>
    <w:tmpl w:val="8DA0BC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55503392"/>
    <w:multiLevelType w:val="multilevel"/>
    <w:tmpl w:val="4EDA93F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5A96049B"/>
    <w:multiLevelType w:val="multilevel"/>
    <w:tmpl w:val="9E0810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5B9949EF"/>
    <w:multiLevelType w:val="multilevel"/>
    <w:tmpl w:val="32FEB4E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23143A5"/>
    <w:multiLevelType w:val="multilevel"/>
    <w:tmpl w:val="9C5A91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D0A73EB"/>
    <w:multiLevelType w:val="multilevel"/>
    <w:tmpl w:val="87F66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47336A7"/>
    <w:multiLevelType w:val="multilevel"/>
    <w:tmpl w:val="C0BEBD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79284489"/>
    <w:multiLevelType w:val="multilevel"/>
    <w:tmpl w:val="F03AA0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8">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9">
    <w:abstractNumId w:val="16"/>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
    <w:abstractNumId w:val="18"/>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
    <w:abstractNumId w:val="15"/>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4">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5">
    <w:abstractNumId w:val="15"/>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6">
    <w:abstractNumId w:val="16"/>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7">
    <w:abstractNumId w:val="17"/>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8">
    <w:abstractNumId w:val="19"/>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21">
    <w:abstractNumId w:val="1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2">
    <w:abstractNumId w:val="14"/>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27"/>
  </w:num>
  <w:num w:numId="30">
    <w:abstractNumId w:val="33"/>
  </w:num>
  <w:num w:numId="31">
    <w:abstractNumId w:val="20"/>
  </w:num>
  <w:num w:numId="32">
    <w:abstractNumId w:val="22"/>
  </w:num>
  <w:num w:numId="33">
    <w:abstractNumId w:val="37"/>
  </w:num>
  <w:num w:numId="34">
    <w:abstractNumId w:val="28"/>
  </w:num>
  <w:num w:numId="35">
    <w:abstractNumId w:val="32"/>
  </w:num>
  <w:num w:numId="36">
    <w:abstractNumId w:val="24"/>
  </w:num>
  <w:num w:numId="37">
    <w:abstractNumId w:val="36"/>
  </w:num>
  <w:num w:numId="38">
    <w:abstractNumId w:val="26"/>
  </w:num>
  <w:num w:numId="39">
    <w:abstractNumId w:val="29"/>
  </w:num>
  <w:num w:numId="40">
    <w:abstractNumId w:val="23"/>
  </w:num>
  <w:num w:numId="41">
    <w:abstractNumId w:val="38"/>
  </w:num>
  <w:num w:numId="42">
    <w:abstractNumId w:val="35"/>
  </w:num>
  <w:num w:numId="43">
    <w:abstractNumId w:val="12"/>
  </w:num>
  <w:num w:numId="44">
    <w:abstractNumId w:val="30"/>
  </w:num>
  <w:num w:numId="45">
    <w:abstractNumId w:val="13"/>
  </w:num>
  <w:num w:numId="46">
    <w:abstractNumId w:val="34"/>
  </w:num>
  <w:num w:numId="47">
    <w:abstractNumId w:val="21"/>
  </w:num>
  <w:num w:numId="48">
    <w:abstractNumId w:val="11"/>
  </w:num>
  <w:num w:numId="49">
    <w:abstractNumId w:val="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linkStyles/>
  <w:doNotTrackMoves/>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2953"/>
    <w:rsid w:val="000345B9"/>
    <w:rsid w:val="00076931"/>
    <w:rsid w:val="000E6A58"/>
    <w:rsid w:val="001477FC"/>
    <w:rsid w:val="001D4A5D"/>
    <w:rsid w:val="00331E00"/>
    <w:rsid w:val="00375838"/>
    <w:rsid w:val="003979D1"/>
    <w:rsid w:val="0048076D"/>
    <w:rsid w:val="004B0683"/>
    <w:rsid w:val="004D3964"/>
    <w:rsid w:val="00512369"/>
    <w:rsid w:val="00570DCC"/>
    <w:rsid w:val="00601E05"/>
    <w:rsid w:val="00717A4F"/>
    <w:rsid w:val="007B1E1E"/>
    <w:rsid w:val="007D4463"/>
    <w:rsid w:val="00802273"/>
    <w:rsid w:val="008340A2"/>
    <w:rsid w:val="008576A5"/>
    <w:rsid w:val="00874D14"/>
    <w:rsid w:val="009505B4"/>
    <w:rsid w:val="0096007B"/>
    <w:rsid w:val="009910C5"/>
    <w:rsid w:val="00A81336"/>
    <w:rsid w:val="00AC1C3D"/>
    <w:rsid w:val="00AC4696"/>
    <w:rsid w:val="00C10751"/>
    <w:rsid w:val="00C516F3"/>
    <w:rsid w:val="00CE318A"/>
    <w:rsid w:val="00CF0176"/>
    <w:rsid w:val="00CF6C3B"/>
    <w:rsid w:val="00D41A1E"/>
    <w:rsid w:val="00D601AF"/>
    <w:rsid w:val="00DF51D2"/>
    <w:rsid w:val="00E872BE"/>
    <w:rsid w:val="00E94F33"/>
    <w:rsid w:val="00EB67B7"/>
    <w:rsid w:val="00F0187D"/>
    <w:rsid w:val="00F12C18"/>
    <w:rsid w:val="00F270A8"/>
    <w:rsid w:val="00F53104"/>
    <w:rsid w:val="00FA2953"/>
    <w:rsid w:val="00FA347F"/>
    <w:rsid w:val="00FF6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a">
    <w:name w:val="Normal"/>
    <w:qFormat/>
    <w:rsid w:val="004B0683"/>
    <w:pPr>
      <w:spacing w:after="200" w:line="276" w:lineRule="auto"/>
    </w:pPr>
    <w:rPr>
      <w:rFonts w:ascii="Calibri" w:eastAsia="Calibri" w:hAnsi="Calibri"/>
      <w:sz w:val="22"/>
      <w:szCs w:val="22"/>
      <w:lang w:eastAsia="en-US"/>
    </w:rPr>
  </w:style>
  <w:style w:type="paragraph" w:styleId="1">
    <w:name w:val="heading 1"/>
    <w:basedOn w:val="a"/>
    <w:next w:val="a0"/>
    <w:link w:val="10"/>
    <w:uiPriority w:val="99"/>
    <w:qFormat/>
    <w:rsid w:val="00FA2953"/>
    <w:pPr>
      <w:keepNext/>
      <w:keepLines/>
      <w:spacing w:before="480"/>
      <w:outlineLvl w:val="0"/>
    </w:pPr>
    <w:rPr>
      <w:rFonts w:eastAsia="Times New Roman" w:cs="Calibri"/>
      <w:b/>
      <w:bCs/>
      <w:color w:val="4F81BD"/>
      <w:sz w:val="32"/>
      <w:szCs w:val="32"/>
    </w:rPr>
  </w:style>
  <w:style w:type="paragraph" w:styleId="2">
    <w:name w:val="heading 2"/>
    <w:basedOn w:val="a"/>
    <w:next w:val="a0"/>
    <w:link w:val="20"/>
    <w:uiPriority w:val="99"/>
    <w:qFormat/>
    <w:rsid w:val="00FA2953"/>
    <w:pPr>
      <w:keepNext/>
      <w:keepLines/>
      <w:spacing w:before="200"/>
      <w:outlineLvl w:val="1"/>
    </w:pPr>
    <w:rPr>
      <w:rFonts w:eastAsia="Times New Roman" w:cs="Calibri"/>
      <w:b/>
      <w:bCs/>
      <w:color w:val="4F81BD"/>
      <w:sz w:val="28"/>
      <w:szCs w:val="28"/>
    </w:rPr>
  </w:style>
  <w:style w:type="paragraph" w:styleId="3">
    <w:name w:val="heading 3"/>
    <w:basedOn w:val="a"/>
    <w:next w:val="a0"/>
    <w:link w:val="30"/>
    <w:uiPriority w:val="99"/>
    <w:qFormat/>
    <w:rsid w:val="00FA2953"/>
    <w:pPr>
      <w:keepNext/>
      <w:keepLines/>
      <w:spacing w:before="200"/>
      <w:outlineLvl w:val="2"/>
    </w:pPr>
    <w:rPr>
      <w:rFonts w:eastAsia="Times New Roman" w:cs="Calibri"/>
      <w:b/>
      <w:bCs/>
      <w:color w:val="4F81BD"/>
    </w:rPr>
  </w:style>
  <w:style w:type="paragraph" w:styleId="4">
    <w:name w:val="heading 4"/>
    <w:basedOn w:val="a"/>
    <w:next w:val="a0"/>
    <w:link w:val="40"/>
    <w:uiPriority w:val="99"/>
    <w:qFormat/>
    <w:rsid w:val="00FA2953"/>
    <w:pPr>
      <w:keepNext/>
      <w:keepLines/>
      <w:spacing w:before="200"/>
      <w:outlineLvl w:val="3"/>
    </w:pPr>
    <w:rPr>
      <w:rFonts w:eastAsia="Times New Roman" w:cs="Calibri"/>
      <w:i/>
      <w:iCs/>
      <w:color w:val="4F81BD"/>
    </w:rPr>
  </w:style>
  <w:style w:type="paragraph" w:styleId="5">
    <w:name w:val="heading 5"/>
    <w:basedOn w:val="a"/>
    <w:next w:val="a0"/>
    <w:link w:val="50"/>
    <w:uiPriority w:val="99"/>
    <w:qFormat/>
    <w:rsid w:val="00FA2953"/>
    <w:pPr>
      <w:keepNext/>
      <w:keepLines/>
      <w:spacing w:before="200"/>
      <w:outlineLvl w:val="4"/>
    </w:pPr>
    <w:rPr>
      <w:rFonts w:eastAsia="Times New Roman" w:cs="Calibri"/>
      <w:color w:val="4F81BD"/>
    </w:rPr>
  </w:style>
  <w:style w:type="paragraph" w:styleId="6">
    <w:name w:val="heading 6"/>
    <w:basedOn w:val="a"/>
    <w:next w:val="a0"/>
    <w:link w:val="60"/>
    <w:uiPriority w:val="99"/>
    <w:qFormat/>
    <w:rsid w:val="00FA2953"/>
    <w:pPr>
      <w:keepNext/>
      <w:keepLines/>
      <w:spacing w:before="200"/>
      <w:outlineLvl w:val="5"/>
    </w:pPr>
    <w:rPr>
      <w:rFonts w:eastAsia="Times New Roman" w:cs="Calibri"/>
      <w:color w:val="4F81BD"/>
    </w:rPr>
  </w:style>
  <w:style w:type="paragraph" w:styleId="7">
    <w:name w:val="heading 7"/>
    <w:basedOn w:val="a"/>
    <w:next w:val="a0"/>
    <w:link w:val="70"/>
    <w:uiPriority w:val="99"/>
    <w:qFormat/>
    <w:rsid w:val="00FA2953"/>
    <w:pPr>
      <w:keepNext/>
      <w:keepLines/>
      <w:spacing w:before="200"/>
      <w:outlineLvl w:val="6"/>
    </w:pPr>
    <w:rPr>
      <w:rFonts w:eastAsia="Times New Roman" w:cs="Calibri"/>
      <w:color w:val="4F81BD"/>
    </w:rPr>
  </w:style>
  <w:style w:type="paragraph" w:styleId="8">
    <w:name w:val="heading 8"/>
    <w:basedOn w:val="a"/>
    <w:next w:val="a0"/>
    <w:link w:val="80"/>
    <w:uiPriority w:val="99"/>
    <w:qFormat/>
    <w:rsid w:val="00FA2953"/>
    <w:pPr>
      <w:keepNext/>
      <w:keepLines/>
      <w:spacing w:before="200"/>
      <w:outlineLvl w:val="7"/>
    </w:pPr>
    <w:rPr>
      <w:rFonts w:eastAsia="Times New Roman" w:cs="Calibri"/>
      <w:color w:val="4F81BD"/>
    </w:rPr>
  </w:style>
  <w:style w:type="paragraph" w:styleId="9">
    <w:name w:val="heading 9"/>
    <w:basedOn w:val="a"/>
    <w:next w:val="a0"/>
    <w:link w:val="90"/>
    <w:uiPriority w:val="99"/>
    <w:qFormat/>
    <w:rsid w:val="00FA2953"/>
    <w:pPr>
      <w:keepNext/>
      <w:keepLines/>
      <w:spacing w:before="200"/>
      <w:outlineLvl w:val="8"/>
    </w:pPr>
    <w:rPr>
      <w:rFonts w:eastAsia="Times New Roman" w:cs="Calibri"/>
      <w:color w:val="4F81BD"/>
    </w:rPr>
  </w:style>
  <w:style w:type="character" w:default="1" w:styleId="a1">
    <w:name w:val="Default Paragraph Font"/>
    <w:uiPriority w:val="1"/>
    <w:semiHidden/>
    <w:unhideWhenUsed/>
    <w:rsid w:val="004B0683"/>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rsid w:val="004B0683"/>
  </w:style>
  <w:style w:type="character" w:customStyle="1" w:styleId="10">
    <w:name w:val="Заголовок 1 Знак"/>
    <w:link w:val="1"/>
    <w:uiPriority w:val="99"/>
    <w:locked/>
    <w:rsid w:val="00EB67B7"/>
    <w:rPr>
      <w:rFonts w:ascii="Cambria" w:hAnsi="Cambria" w:cs="Cambria"/>
      <w:b/>
      <w:bCs/>
      <w:kern w:val="32"/>
      <w:sz w:val="32"/>
      <w:szCs w:val="32"/>
    </w:rPr>
  </w:style>
  <w:style w:type="character" w:customStyle="1" w:styleId="20">
    <w:name w:val="Заголовок 2 Знак"/>
    <w:link w:val="2"/>
    <w:uiPriority w:val="99"/>
    <w:semiHidden/>
    <w:locked/>
    <w:rsid w:val="00EB67B7"/>
    <w:rPr>
      <w:rFonts w:ascii="Cambria" w:hAnsi="Cambria" w:cs="Cambria"/>
      <w:b/>
      <w:bCs/>
      <w:i/>
      <w:iCs/>
      <w:sz w:val="28"/>
      <w:szCs w:val="28"/>
    </w:rPr>
  </w:style>
  <w:style w:type="character" w:customStyle="1" w:styleId="30">
    <w:name w:val="Заголовок 3 Знак"/>
    <w:link w:val="3"/>
    <w:uiPriority w:val="99"/>
    <w:semiHidden/>
    <w:locked/>
    <w:rsid w:val="00EB67B7"/>
    <w:rPr>
      <w:rFonts w:ascii="Cambria" w:hAnsi="Cambria" w:cs="Cambria"/>
      <w:b/>
      <w:bCs/>
      <w:sz w:val="26"/>
      <w:szCs w:val="26"/>
    </w:rPr>
  </w:style>
  <w:style w:type="character" w:customStyle="1" w:styleId="40">
    <w:name w:val="Заголовок 4 Знак"/>
    <w:link w:val="4"/>
    <w:uiPriority w:val="99"/>
    <w:semiHidden/>
    <w:locked/>
    <w:rsid w:val="00EB67B7"/>
    <w:rPr>
      <w:rFonts w:ascii="Calibri" w:hAnsi="Calibri" w:cs="Calibri"/>
      <w:b/>
      <w:bCs/>
      <w:sz w:val="28"/>
      <w:szCs w:val="28"/>
    </w:rPr>
  </w:style>
  <w:style w:type="character" w:customStyle="1" w:styleId="50">
    <w:name w:val="Заголовок 5 Знак"/>
    <w:link w:val="5"/>
    <w:uiPriority w:val="99"/>
    <w:semiHidden/>
    <w:locked/>
    <w:rsid w:val="00EB67B7"/>
    <w:rPr>
      <w:rFonts w:ascii="Calibri" w:hAnsi="Calibri" w:cs="Calibri"/>
      <w:b/>
      <w:bCs/>
      <w:i/>
      <w:iCs/>
      <w:sz w:val="26"/>
      <w:szCs w:val="26"/>
    </w:rPr>
  </w:style>
  <w:style w:type="character" w:customStyle="1" w:styleId="60">
    <w:name w:val="Заголовок 6 Знак"/>
    <w:link w:val="6"/>
    <w:uiPriority w:val="99"/>
    <w:semiHidden/>
    <w:locked/>
    <w:rsid w:val="00EB67B7"/>
    <w:rPr>
      <w:rFonts w:ascii="Calibri" w:hAnsi="Calibri" w:cs="Calibri"/>
      <w:b/>
      <w:bCs/>
    </w:rPr>
  </w:style>
  <w:style w:type="character" w:customStyle="1" w:styleId="70">
    <w:name w:val="Заголовок 7 Знак"/>
    <w:link w:val="7"/>
    <w:uiPriority w:val="99"/>
    <w:semiHidden/>
    <w:locked/>
    <w:rsid w:val="00EB67B7"/>
    <w:rPr>
      <w:rFonts w:ascii="Calibri" w:hAnsi="Calibri" w:cs="Calibri"/>
      <w:sz w:val="24"/>
      <w:szCs w:val="24"/>
    </w:rPr>
  </w:style>
  <w:style w:type="character" w:customStyle="1" w:styleId="80">
    <w:name w:val="Заголовок 8 Знак"/>
    <w:link w:val="8"/>
    <w:uiPriority w:val="99"/>
    <w:semiHidden/>
    <w:locked/>
    <w:rsid w:val="00EB67B7"/>
    <w:rPr>
      <w:rFonts w:ascii="Calibri" w:hAnsi="Calibri" w:cs="Calibri"/>
      <w:i/>
      <w:iCs/>
      <w:sz w:val="24"/>
      <w:szCs w:val="24"/>
    </w:rPr>
  </w:style>
  <w:style w:type="character" w:customStyle="1" w:styleId="90">
    <w:name w:val="Заголовок 9 Знак"/>
    <w:link w:val="9"/>
    <w:uiPriority w:val="99"/>
    <w:semiHidden/>
    <w:locked/>
    <w:rsid w:val="00EB67B7"/>
    <w:rPr>
      <w:rFonts w:ascii="Cambria" w:hAnsi="Cambria" w:cs="Cambria"/>
    </w:rPr>
  </w:style>
  <w:style w:type="paragraph" w:styleId="a0">
    <w:name w:val="Body Text"/>
    <w:basedOn w:val="a"/>
    <w:uiPriority w:val="99"/>
    <w:rsid w:val="00FA2953"/>
    <w:pPr>
      <w:spacing w:before="180" w:after="180"/>
    </w:pPr>
  </w:style>
  <w:style w:type="character" w:customStyle="1" w:styleId="a4">
    <w:name w:val="Название объекта Знак"/>
    <w:basedOn w:val="a1"/>
    <w:link w:val="a5"/>
    <w:uiPriority w:val="99"/>
    <w:locked/>
    <w:rsid w:val="00FA2953"/>
  </w:style>
  <w:style w:type="paragraph" w:customStyle="1" w:styleId="FirstParagraph">
    <w:name w:val="First Paragraph"/>
    <w:basedOn w:val="a0"/>
    <w:next w:val="a0"/>
    <w:uiPriority w:val="99"/>
    <w:rsid w:val="00FA2953"/>
  </w:style>
  <w:style w:type="paragraph" w:customStyle="1" w:styleId="Compact">
    <w:name w:val="Compact"/>
    <w:basedOn w:val="a0"/>
    <w:uiPriority w:val="99"/>
    <w:rsid w:val="00FA2953"/>
    <w:pPr>
      <w:spacing w:before="36" w:after="36"/>
    </w:pPr>
  </w:style>
  <w:style w:type="paragraph" w:styleId="a6">
    <w:name w:val="Title"/>
    <w:basedOn w:val="a"/>
    <w:next w:val="a0"/>
    <w:link w:val="a7"/>
    <w:uiPriority w:val="99"/>
    <w:qFormat/>
    <w:rsid w:val="00FA2953"/>
    <w:pPr>
      <w:keepNext/>
      <w:keepLines/>
      <w:spacing w:before="480" w:after="240"/>
      <w:jc w:val="center"/>
    </w:pPr>
    <w:rPr>
      <w:rFonts w:eastAsia="Times New Roman" w:cs="Calibri"/>
      <w:b/>
      <w:bCs/>
      <w:color w:val="345A8A"/>
      <w:sz w:val="36"/>
      <w:szCs w:val="36"/>
    </w:rPr>
  </w:style>
  <w:style w:type="character" w:customStyle="1" w:styleId="a7">
    <w:name w:val="Название Знак"/>
    <w:link w:val="a6"/>
    <w:uiPriority w:val="99"/>
    <w:locked/>
    <w:rsid w:val="00EB67B7"/>
    <w:rPr>
      <w:rFonts w:ascii="Cambria" w:hAnsi="Cambria" w:cs="Cambria"/>
      <w:b/>
      <w:bCs/>
      <w:kern w:val="28"/>
      <w:sz w:val="32"/>
      <w:szCs w:val="32"/>
    </w:rPr>
  </w:style>
  <w:style w:type="paragraph" w:styleId="a8">
    <w:name w:val="Subtitle"/>
    <w:basedOn w:val="a6"/>
    <w:next w:val="a0"/>
    <w:link w:val="a9"/>
    <w:uiPriority w:val="99"/>
    <w:qFormat/>
    <w:rsid w:val="00FA2953"/>
    <w:pPr>
      <w:spacing w:before="240"/>
    </w:pPr>
    <w:rPr>
      <w:sz w:val="30"/>
      <w:szCs w:val="30"/>
    </w:rPr>
  </w:style>
  <w:style w:type="character" w:customStyle="1" w:styleId="a9">
    <w:name w:val="Подзаголовок Знак"/>
    <w:link w:val="a8"/>
    <w:uiPriority w:val="99"/>
    <w:locked/>
    <w:rsid w:val="00EB67B7"/>
    <w:rPr>
      <w:rFonts w:ascii="Cambria" w:hAnsi="Cambria" w:cs="Cambria"/>
      <w:sz w:val="24"/>
      <w:szCs w:val="24"/>
    </w:rPr>
  </w:style>
  <w:style w:type="paragraph" w:customStyle="1" w:styleId="Author">
    <w:name w:val="Author"/>
    <w:next w:val="a0"/>
    <w:uiPriority w:val="99"/>
    <w:rsid w:val="00FA2953"/>
    <w:pPr>
      <w:keepNext/>
      <w:keepLines/>
      <w:spacing w:after="200"/>
      <w:jc w:val="center"/>
    </w:pPr>
    <w:rPr>
      <w:rFonts w:cs="Cambria"/>
      <w:sz w:val="24"/>
      <w:szCs w:val="24"/>
      <w:lang w:val="en-US" w:eastAsia="en-US"/>
    </w:rPr>
  </w:style>
  <w:style w:type="paragraph" w:styleId="aa">
    <w:name w:val="Date"/>
    <w:basedOn w:val="a"/>
    <w:next w:val="a0"/>
    <w:link w:val="ab"/>
    <w:uiPriority w:val="99"/>
    <w:rsid w:val="00FA2953"/>
    <w:pPr>
      <w:keepNext/>
      <w:keepLines/>
      <w:jc w:val="center"/>
    </w:pPr>
  </w:style>
  <w:style w:type="character" w:customStyle="1" w:styleId="ab">
    <w:name w:val="Дата Знак"/>
    <w:link w:val="aa"/>
    <w:uiPriority w:val="99"/>
    <w:semiHidden/>
    <w:locked/>
    <w:rsid w:val="00EB67B7"/>
    <w:rPr>
      <w:rFonts w:ascii="Times New Roman" w:hAnsi="Times New Roman" w:cs="Times New Roman"/>
      <w:sz w:val="24"/>
      <w:szCs w:val="24"/>
    </w:rPr>
  </w:style>
  <w:style w:type="paragraph" w:customStyle="1" w:styleId="AbstractTitle">
    <w:name w:val="Abstract Title"/>
    <w:basedOn w:val="a"/>
    <w:next w:val="Abstract"/>
    <w:uiPriority w:val="99"/>
    <w:rsid w:val="00FA2953"/>
    <w:pPr>
      <w:keepNext/>
      <w:keepLines/>
      <w:spacing w:before="300"/>
      <w:jc w:val="center"/>
    </w:pPr>
    <w:rPr>
      <w:b/>
      <w:bCs/>
      <w:color w:val="345A8A"/>
      <w:sz w:val="20"/>
      <w:szCs w:val="20"/>
    </w:rPr>
  </w:style>
  <w:style w:type="paragraph" w:customStyle="1" w:styleId="Abstract">
    <w:name w:val="Abstract"/>
    <w:basedOn w:val="a"/>
    <w:next w:val="a0"/>
    <w:uiPriority w:val="99"/>
    <w:rsid w:val="00FA2953"/>
    <w:pPr>
      <w:keepNext/>
      <w:keepLines/>
      <w:spacing w:before="100" w:after="300"/>
    </w:pPr>
    <w:rPr>
      <w:sz w:val="20"/>
      <w:szCs w:val="20"/>
    </w:rPr>
  </w:style>
  <w:style w:type="paragraph" w:styleId="ac">
    <w:name w:val="Bibliography"/>
    <w:basedOn w:val="a"/>
    <w:uiPriority w:val="99"/>
    <w:rsid w:val="00FA2953"/>
  </w:style>
  <w:style w:type="paragraph" w:styleId="ad">
    <w:name w:val="Block Text"/>
    <w:basedOn w:val="a0"/>
    <w:next w:val="a0"/>
    <w:uiPriority w:val="99"/>
    <w:rsid w:val="00FA2953"/>
    <w:pPr>
      <w:spacing w:before="100" w:after="100"/>
      <w:ind w:left="480" w:right="480"/>
    </w:pPr>
  </w:style>
  <w:style w:type="paragraph" w:styleId="ae">
    <w:name w:val="footnote text"/>
    <w:basedOn w:val="a"/>
    <w:link w:val="af"/>
    <w:uiPriority w:val="99"/>
    <w:semiHidden/>
    <w:rsid w:val="00FA2953"/>
  </w:style>
  <w:style w:type="character" w:customStyle="1" w:styleId="af">
    <w:name w:val="Текст сноски Знак"/>
    <w:link w:val="ae"/>
    <w:uiPriority w:val="99"/>
    <w:semiHidden/>
    <w:locked/>
    <w:rsid w:val="00EB67B7"/>
    <w:rPr>
      <w:rFonts w:ascii="Times New Roman" w:hAnsi="Times New Roman" w:cs="Times New Roman"/>
      <w:sz w:val="20"/>
      <w:szCs w:val="20"/>
    </w:rPr>
  </w:style>
  <w:style w:type="paragraph" w:customStyle="1" w:styleId="FootnoteBlockText">
    <w:name w:val="Footnote Block Text"/>
    <w:uiPriority w:val="99"/>
    <w:rsid w:val="00FA2953"/>
    <w:pPr>
      <w:spacing w:before="100" w:after="100"/>
      <w:ind w:left="480" w:right="480"/>
    </w:pPr>
    <w:rPr>
      <w:rFonts w:cs="Cambria"/>
      <w:sz w:val="24"/>
      <w:szCs w:val="24"/>
      <w:lang w:val="en-US" w:eastAsia="en-US"/>
    </w:rPr>
  </w:style>
  <w:style w:type="table" w:customStyle="1" w:styleId="Table">
    <w:name w:val="Table"/>
    <w:uiPriority w:val="99"/>
    <w:semiHidden/>
    <w:rsid w:val="00FA2953"/>
    <w:pPr>
      <w:spacing w:after="200"/>
    </w:pPr>
    <w:rPr>
      <w:rFonts w:cs="Cambria"/>
      <w:sz w:val="24"/>
      <w:szCs w:val="24"/>
      <w:lang w:val="en-US" w:eastAsia="en-US"/>
    </w:rPr>
    <w:tblPr>
      <w:tblCellMar>
        <w:top w:w="0" w:type="dxa"/>
        <w:left w:w="108" w:type="dxa"/>
        <w:bottom w:w="0" w:type="dxa"/>
        <w:right w:w="108" w:type="dxa"/>
      </w:tblCellMar>
    </w:tblPr>
  </w:style>
  <w:style w:type="paragraph" w:customStyle="1" w:styleId="DefinitionTerm">
    <w:name w:val="Definition Term"/>
    <w:basedOn w:val="a"/>
    <w:next w:val="Definition"/>
    <w:uiPriority w:val="99"/>
    <w:rsid w:val="00FA2953"/>
    <w:pPr>
      <w:keepNext/>
      <w:keepLines/>
    </w:pPr>
    <w:rPr>
      <w:b/>
      <w:bCs/>
    </w:rPr>
  </w:style>
  <w:style w:type="paragraph" w:customStyle="1" w:styleId="Definition">
    <w:name w:val="Definition"/>
    <w:basedOn w:val="a"/>
    <w:uiPriority w:val="99"/>
    <w:rsid w:val="00FA2953"/>
  </w:style>
  <w:style w:type="paragraph" w:styleId="a5">
    <w:name w:val="caption"/>
    <w:basedOn w:val="a"/>
    <w:link w:val="a4"/>
    <w:uiPriority w:val="99"/>
    <w:qFormat/>
    <w:rsid w:val="00FA2953"/>
    <w:pPr>
      <w:spacing w:after="120"/>
    </w:pPr>
    <w:rPr>
      <w:i/>
      <w:iCs/>
    </w:rPr>
  </w:style>
  <w:style w:type="paragraph" w:customStyle="1" w:styleId="TableCaption">
    <w:name w:val="Table Caption"/>
    <w:basedOn w:val="a5"/>
    <w:uiPriority w:val="99"/>
    <w:rsid w:val="00FA2953"/>
    <w:pPr>
      <w:keepNext/>
    </w:pPr>
  </w:style>
  <w:style w:type="paragraph" w:customStyle="1" w:styleId="ImageCaption">
    <w:name w:val="Image Caption"/>
    <w:basedOn w:val="a5"/>
    <w:uiPriority w:val="99"/>
    <w:rsid w:val="00FA2953"/>
  </w:style>
  <w:style w:type="paragraph" w:customStyle="1" w:styleId="Figure">
    <w:name w:val="Figure"/>
    <w:basedOn w:val="a"/>
    <w:uiPriority w:val="99"/>
    <w:rsid w:val="00FA2953"/>
  </w:style>
  <w:style w:type="paragraph" w:customStyle="1" w:styleId="CaptionedFigure">
    <w:name w:val="Captioned Figure"/>
    <w:basedOn w:val="Figure"/>
    <w:uiPriority w:val="99"/>
    <w:rsid w:val="00FA2953"/>
    <w:pPr>
      <w:keepNext/>
    </w:pPr>
  </w:style>
  <w:style w:type="character" w:customStyle="1" w:styleId="VerbatimChar">
    <w:name w:val="Verbatim Char"/>
    <w:link w:val="SourceCode"/>
    <w:uiPriority w:val="99"/>
    <w:locked/>
    <w:rsid w:val="00FA2953"/>
    <w:rPr>
      <w:rFonts w:ascii="Consolas" w:hAnsi="Consolas" w:cs="Consolas"/>
      <w:sz w:val="22"/>
      <w:szCs w:val="22"/>
    </w:rPr>
  </w:style>
  <w:style w:type="character" w:customStyle="1" w:styleId="SectionNumber">
    <w:name w:val="Section Number"/>
    <w:basedOn w:val="a4"/>
    <w:uiPriority w:val="99"/>
    <w:rsid w:val="00FA2953"/>
  </w:style>
  <w:style w:type="character" w:styleId="af0">
    <w:name w:val="footnote reference"/>
    <w:uiPriority w:val="99"/>
    <w:semiHidden/>
    <w:rsid w:val="00FA2953"/>
    <w:rPr>
      <w:vertAlign w:val="superscript"/>
    </w:rPr>
  </w:style>
  <w:style w:type="character" w:styleId="af1">
    <w:name w:val="Hyperlink"/>
    <w:uiPriority w:val="99"/>
    <w:rsid w:val="00FA2953"/>
    <w:rPr>
      <w:color w:val="4F81BD"/>
    </w:rPr>
  </w:style>
  <w:style w:type="paragraph" w:styleId="af2">
    <w:name w:val="TOC Heading"/>
    <w:basedOn w:val="1"/>
    <w:next w:val="a0"/>
    <w:uiPriority w:val="99"/>
    <w:qFormat/>
    <w:rsid w:val="00FA2953"/>
    <w:pPr>
      <w:spacing w:before="240"/>
      <w:outlineLvl w:val="9"/>
    </w:pPr>
    <w:rPr>
      <w:b w:val="0"/>
      <w:bCs w:val="0"/>
      <w:color w:val="365F91"/>
    </w:rPr>
  </w:style>
  <w:style w:type="paragraph" w:customStyle="1" w:styleId="SourceCode">
    <w:name w:val="Source Code"/>
    <w:basedOn w:val="a"/>
    <w:link w:val="VerbatimChar"/>
    <w:uiPriority w:val="99"/>
    <w:rsid w:val="00FA2953"/>
    <w:pPr>
      <w:wordWrap w:val="0"/>
    </w:pPr>
  </w:style>
  <w:style w:type="character" w:customStyle="1" w:styleId="KeywordTok">
    <w:name w:val="KeywordTok"/>
    <w:uiPriority w:val="99"/>
    <w:rsid w:val="00FA2953"/>
    <w:rPr>
      <w:rFonts w:ascii="Consolas" w:hAnsi="Consolas" w:cs="Consolas"/>
      <w:b/>
      <w:bCs/>
      <w:color w:val="auto"/>
      <w:sz w:val="22"/>
      <w:szCs w:val="22"/>
    </w:rPr>
  </w:style>
  <w:style w:type="character" w:customStyle="1" w:styleId="DataTypeTok">
    <w:name w:val="DataTypeTok"/>
    <w:uiPriority w:val="99"/>
    <w:rsid w:val="00FA2953"/>
    <w:rPr>
      <w:rFonts w:ascii="Consolas" w:hAnsi="Consolas" w:cs="Consolas"/>
      <w:color w:val="auto"/>
      <w:sz w:val="22"/>
      <w:szCs w:val="22"/>
    </w:rPr>
  </w:style>
  <w:style w:type="character" w:customStyle="1" w:styleId="DecValTok">
    <w:name w:val="DecValTok"/>
    <w:uiPriority w:val="99"/>
    <w:rsid w:val="00FA2953"/>
    <w:rPr>
      <w:rFonts w:ascii="Consolas" w:hAnsi="Consolas" w:cs="Consolas"/>
      <w:color w:val="auto"/>
      <w:sz w:val="22"/>
      <w:szCs w:val="22"/>
    </w:rPr>
  </w:style>
  <w:style w:type="character" w:customStyle="1" w:styleId="BaseNTok">
    <w:name w:val="BaseNTok"/>
    <w:uiPriority w:val="99"/>
    <w:rsid w:val="00FA2953"/>
    <w:rPr>
      <w:rFonts w:ascii="Consolas" w:hAnsi="Consolas" w:cs="Consolas"/>
      <w:color w:val="auto"/>
      <w:sz w:val="22"/>
      <w:szCs w:val="22"/>
    </w:rPr>
  </w:style>
  <w:style w:type="character" w:customStyle="1" w:styleId="FloatTok">
    <w:name w:val="FloatTok"/>
    <w:uiPriority w:val="99"/>
    <w:rsid w:val="00FA2953"/>
    <w:rPr>
      <w:rFonts w:ascii="Consolas" w:hAnsi="Consolas" w:cs="Consolas"/>
      <w:color w:val="auto"/>
      <w:sz w:val="22"/>
      <w:szCs w:val="22"/>
    </w:rPr>
  </w:style>
  <w:style w:type="character" w:customStyle="1" w:styleId="ConstantTok">
    <w:name w:val="ConstantTok"/>
    <w:uiPriority w:val="99"/>
    <w:rsid w:val="00FA2953"/>
    <w:rPr>
      <w:rFonts w:ascii="Consolas" w:hAnsi="Consolas" w:cs="Consolas"/>
      <w:color w:val="auto"/>
      <w:sz w:val="22"/>
      <w:szCs w:val="22"/>
    </w:rPr>
  </w:style>
  <w:style w:type="character" w:customStyle="1" w:styleId="CharTok">
    <w:name w:val="CharTok"/>
    <w:uiPriority w:val="99"/>
    <w:rsid w:val="00FA2953"/>
    <w:rPr>
      <w:rFonts w:ascii="Consolas" w:hAnsi="Consolas" w:cs="Consolas"/>
      <w:color w:val="auto"/>
      <w:sz w:val="22"/>
      <w:szCs w:val="22"/>
    </w:rPr>
  </w:style>
  <w:style w:type="character" w:customStyle="1" w:styleId="SpecialCharTok">
    <w:name w:val="SpecialCharTok"/>
    <w:uiPriority w:val="99"/>
    <w:rsid w:val="00FA2953"/>
    <w:rPr>
      <w:rFonts w:ascii="Consolas" w:hAnsi="Consolas" w:cs="Consolas"/>
      <w:color w:val="auto"/>
      <w:sz w:val="22"/>
      <w:szCs w:val="22"/>
    </w:rPr>
  </w:style>
  <w:style w:type="character" w:customStyle="1" w:styleId="StringTok">
    <w:name w:val="StringTok"/>
    <w:uiPriority w:val="99"/>
    <w:rsid w:val="00FA2953"/>
    <w:rPr>
      <w:rFonts w:ascii="Consolas" w:hAnsi="Consolas" w:cs="Consolas"/>
      <w:color w:val="auto"/>
      <w:sz w:val="22"/>
      <w:szCs w:val="22"/>
    </w:rPr>
  </w:style>
  <w:style w:type="character" w:customStyle="1" w:styleId="VerbatimStringTok">
    <w:name w:val="VerbatimStringTok"/>
    <w:uiPriority w:val="99"/>
    <w:rsid w:val="00FA2953"/>
    <w:rPr>
      <w:rFonts w:ascii="Consolas" w:hAnsi="Consolas" w:cs="Consolas"/>
      <w:color w:val="auto"/>
      <w:sz w:val="22"/>
      <w:szCs w:val="22"/>
    </w:rPr>
  </w:style>
  <w:style w:type="character" w:customStyle="1" w:styleId="SpecialStringTok">
    <w:name w:val="SpecialStringTok"/>
    <w:uiPriority w:val="99"/>
    <w:rsid w:val="00FA2953"/>
    <w:rPr>
      <w:rFonts w:ascii="Consolas" w:hAnsi="Consolas" w:cs="Consolas"/>
      <w:color w:val="auto"/>
      <w:sz w:val="22"/>
      <w:szCs w:val="22"/>
    </w:rPr>
  </w:style>
  <w:style w:type="character" w:customStyle="1" w:styleId="ImportTok">
    <w:name w:val="ImportTok"/>
    <w:uiPriority w:val="99"/>
    <w:rsid w:val="00FA2953"/>
    <w:rPr>
      <w:rFonts w:ascii="Consolas" w:hAnsi="Consolas" w:cs="Consolas"/>
      <w:b/>
      <w:bCs/>
      <w:color w:val="008000"/>
      <w:sz w:val="22"/>
      <w:szCs w:val="22"/>
    </w:rPr>
  </w:style>
  <w:style w:type="character" w:customStyle="1" w:styleId="CommentTok">
    <w:name w:val="CommentTok"/>
    <w:uiPriority w:val="99"/>
    <w:rsid w:val="00FA2953"/>
    <w:rPr>
      <w:rFonts w:ascii="Consolas" w:hAnsi="Consolas" w:cs="Consolas"/>
      <w:i/>
      <w:iCs/>
      <w:color w:val="auto"/>
      <w:sz w:val="22"/>
      <w:szCs w:val="22"/>
    </w:rPr>
  </w:style>
  <w:style w:type="character" w:customStyle="1" w:styleId="DocumentationTok">
    <w:name w:val="DocumentationTok"/>
    <w:uiPriority w:val="99"/>
    <w:rsid w:val="00FA2953"/>
    <w:rPr>
      <w:rFonts w:ascii="Consolas" w:hAnsi="Consolas" w:cs="Consolas"/>
      <w:i/>
      <w:iCs/>
      <w:color w:val="auto"/>
      <w:sz w:val="22"/>
      <w:szCs w:val="22"/>
    </w:rPr>
  </w:style>
  <w:style w:type="character" w:customStyle="1" w:styleId="AnnotationTok">
    <w:name w:val="AnnotationTok"/>
    <w:uiPriority w:val="99"/>
    <w:rsid w:val="00FA2953"/>
    <w:rPr>
      <w:rFonts w:ascii="Consolas" w:hAnsi="Consolas" w:cs="Consolas"/>
      <w:b/>
      <w:bCs/>
      <w:i/>
      <w:iCs/>
      <w:color w:val="auto"/>
      <w:sz w:val="22"/>
      <w:szCs w:val="22"/>
    </w:rPr>
  </w:style>
  <w:style w:type="character" w:customStyle="1" w:styleId="CommentVarTok">
    <w:name w:val="CommentVarTok"/>
    <w:uiPriority w:val="99"/>
    <w:rsid w:val="00FA2953"/>
    <w:rPr>
      <w:rFonts w:ascii="Consolas" w:hAnsi="Consolas" w:cs="Consolas"/>
      <w:b/>
      <w:bCs/>
      <w:i/>
      <w:iCs/>
      <w:color w:val="auto"/>
      <w:sz w:val="22"/>
      <w:szCs w:val="22"/>
    </w:rPr>
  </w:style>
  <w:style w:type="character" w:customStyle="1" w:styleId="OtherTok">
    <w:name w:val="OtherTok"/>
    <w:uiPriority w:val="99"/>
    <w:rsid w:val="00FA2953"/>
    <w:rPr>
      <w:rFonts w:ascii="Consolas" w:hAnsi="Consolas" w:cs="Consolas"/>
      <w:color w:val="auto"/>
      <w:sz w:val="22"/>
      <w:szCs w:val="22"/>
    </w:rPr>
  </w:style>
  <w:style w:type="character" w:customStyle="1" w:styleId="FunctionTok">
    <w:name w:val="FunctionTok"/>
    <w:uiPriority w:val="99"/>
    <w:rsid w:val="00FA2953"/>
    <w:rPr>
      <w:rFonts w:ascii="Consolas" w:hAnsi="Consolas" w:cs="Consolas"/>
      <w:color w:val="auto"/>
      <w:sz w:val="22"/>
      <w:szCs w:val="22"/>
    </w:rPr>
  </w:style>
  <w:style w:type="character" w:customStyle="1" w:styleId="VariableTok">
    <w:name w:val="VariableTok"/>
    <w:uiPriority w:val="99"/>
    <w:rsid w:val="00FA2953"/>
    <w:rPr>
      <w:rFonts w:ascii="Consolas" w:hAnsi="Consolas" w:cs="Consolas"/>
      <w:color w:val="auto"/>
      <w:sz w:val="22"/>
      <w:szCs w:val="22"/>
    </w:rPr>
  </w:style>
  <w:style w:type="character" w:customStyle="1" w:styleId="ControlFlowTok">
    <w:name w:val="ControlFlowTok"/>
    <w:uiPriority w:val="99"/>
    <w:rsid w:val="00FA2953"/>
    <w:rPr>
      <w:rFonts w:ascii="Consolas" w:hAnsi="Consolas" w:cs="Consolas"/>
      <w:b/>
      <w:bCs/>
      <w:color w:val="auto"/>
      <w:sz w:val="22"/>
      <w:szCs w:val="22"/>
    </w:rPr>
  </w:style>
  <w:style w:type="character" w:customStyle="1" w:styleId="OperatorTok">
    <w:name w:val="OperatorTok"/>
    <w:uiPriority w:val="99"/>
    <w:rsid w:val="00FA2953"/>
    <w:rPr>
      <w:rFonts w:ascii="Consolas" w:hAnsi="Consolas" w:cs="Consolas"/>
      <w:color w:val="auto"/>
      <w:sz w:val="22"/>
      <w:szCs w:val="22"/>
    </w:rPr>
  </w:style>
  <w:style w:type="character" w:customStyle="1" w:styleId="BuiltInTok">
    <w:name w:val="BuiltInTok"/>
    <w:uiPriority w:val="99"/>
    <w:rsid w:val="00FA2953"/>
    <w:rPr>
      <w:rFonts w:ascii="Consolas" w:hAnsi="Consolas" w:cs="Consolas"/>
      <w:color w:val="008000"/>
      <w:sz w:val="22"/>
      <w:szCs w:val="22"/>
    </w:rPr>
  </w:style>
  <w:style w:type="character" w:customStyle="1" w:styleId="ExtensionTok">
    <w:name w:val="ExtensionTok"/>
    <w:uiPriority w:val="99"/>
    <w:rsid w:val="00FA2953"/>
    <w:rPr>
      <w:rFonts w:ascii="Consolas" w:hAnsi="Consolas" w:cs="Consolas"/>
      <w:sz w:val="22"/>
      <w:szCs w:val="22"/>
    </w:rPr>
  </w:style>
  <w:style w:type="character" w:customStyle="1" w:styleId="PreprocessorTok">
    <w:name w:val="PreprocessorTok"/>
    <w:uiPriority w:val="99"/>
    <w:rsid w:val="00FA2953"/>
    <w:rPr>
      <w:rFonts w:ascii="Consolas" w:hAnsi="Consolas" w:cs="Consolas"/>
      <w:color w:val="auto"/>
      <w:sz w:val="22"/>
      <w:szCs w:val="22"/>
    </w:rPr>
  </w:style>
  <w:style w:type="character" w:customStyle="1" w:styleId="AttributeTok">
    <w:name w:val="AttributeTok"/>
    <w:uiPriority w:val="99"/>
    <w:rsid w:val="00FA2953"/>
    <w:rPr>
      <w:rFonts w:ascii="Consolas" w:hAnsi="Consolas" w:cs="Consolas"/>
      <w:color w:val="auto"/>
      <w:sz w:val="22"/>
      <w:szCs w:val="22"/>
    </w:rPr>
  </w:style>
  <w:style w:type="character" w:customStyle="1" w:styleId="RegionMarkerTok">
    <w:name w:val="RegionMarkerTok"/>
    <w:uiPriority w:val="99"/>
    <w:rsid w:val="00FA2953"/>
    <w:rPr>
      <w:rFonts w:ascii="Consolas" w:hAnsi="Consolas" w:cs="Consolas"/>
      <w:sz w:val="22"/>
      <w:szCs w:val="22"/>
    </w:rPr>
  </w:style>
  <w:style w:type="character" w:customStyle="1" w:styleId="InformationTok">
    <w:name w:val="InformationTok"/>
    <w:uiPriority w:val="99"/>
    <w:rsid w:val="00FA2953"/>
    <w:rPr>
      <w:rFonts w:ascii="Consolas" w:hAnsi="Consolas" w:cs="Consolas"/>
      <w:b/>
      <w:bCs/>
      <w:i/>
      <w:iCs/>
      <w:color w:val="auto"/>
      <w:sz w:val="22"/>
      <w:szCs w:val="22"/>
    </w:rPr>
  </w:style>
  <w:style w:type="character" w:customStyle="1" w:styleId="WarningTok">
    <w:name w:val="WarningTok"/>
    <w:uiPriority w:val="99"/>
    <w:rsid w:val="00FA2953"/>
    <w:rPr>
      <w:rFonts w:ascii="Consolas" w:hAnsi="Consolas" w:cs="Consolas"/>
      <w:b/>
      <w:bCs/>
      <w:i/>
      <w:iCs/>
      <w:color w:val="auto"/>
      <w:sz w:val="22"/>
      <w:szCs w:val="22"/>
    </w:rPr>
  </w:style>
  <w:style w:type="character" w:customStyle="1" w:styleId="AlertTok">
    <w:name w:val="AlertTok"/>
    <w:uiPriority w:val="99"/>
    <w:rsid w:val="00FA2953"/>
    <w:rPr>
      <w:rFonts w:ascii="Consolas" w:hAnsi="Consolas" w:cs="Consolas"/>
      <w:b/>
      <w:bCs/>
      <w:color w:val="FF0000"/>
      <w:sz w:val="22"/>
      <w:szCs w:val="22"/>
    </w:rPr>
  </w:style>
  <w:style w:type="character" w:customStyle="1" w:styleId="ErrorTok">
    <w:name w:val="ErrorTok"/>
    <w:uiPriority w:val="99"/>
    <w:rsid w:val="00FA2953"/>
    <w:rPr>
      <w:rFonts w:ascii="Consolas" w:hAnsi="Consolas" w:cs="Consolas"/>
      <w:b/>
      <w:bCs/>
      <w:color w:val="FF0000"/>
      <w:sz w:val="22"/>
      <w:szCs w:val="22"/>
    </w:rPr>
  </w:style>
  <w:style w:type="character" w:customStyle="1" w:styleId="NormalTok">
    <w:name w:val="NormalTok"/>
    <w:uiPriority w:val="99"/>
    <w:rsid w:val="00FA2953"/>
    <w:rPr>
      <w:rFonts w:ascii="Consolas" w:hAnsi="Consolas" w:cs="Consolas"/>
      <w:sz w:val="22"/>
      <w:szCs w:val="22"/>
    </w:rPr>
  </w:style>
  <w:style w:type="paragraph" w:customStyle="1" w:styleId="ds-markdown-paragraph">
    <w:name w:val="ds-markdown-paragraph"/>
    <w:basedOn w:val="a"/>
    <w:uiPriority w:val="99"/>
    <w:rsid w:val="00331E00"/>
    <w:pPr>
      <w:spacing w:before="100" w:beforeAutospacing="1" w:after="100" w:afterAutospacing="1"/>
    </w:pPr>
  </w:style>
  <w:style w:type="character" w:styleId="af3">
    <w:name w:val="Strong"/>
    <w:uiPriority w:val="99"/>
    <w:qFormat/>
    <w:rsid w:val="00331E00"/>
    <w:rPr>
      <w:b/>
      <w:bCs/>
    </w:rPr>
  </w:style>
  <w:style w:type="paragraph" w:customStyle="1" w:styleId="00">
    <w:name w:val="0.0. База Пользователь"/>
    <w:uiPriority w:val="99"/>
    <w:rsid w:val="00C10751"/>
    <w:pPr>
      <w:widowControl w:val="0"/>
      <w:suppressAutoHyphens/>
      <w:overflowPunct w:val="0"/>
    </w:pPr>
    <w:rPr>
      <w:rFonts w:ascii="Times New Roman" w:eastAsia="Times New Roman" w:hAnsi="Times New Roman"/>
      <w:sz w:val="28"/>
      <w:szCs w:val="28"/>
      <w:lang w:eastAsia="en-US"/>
    </w:rPr>
  </w:style>
  <w:style w:type="paragraph" w:customStyle="1" w:styleId="01">
    <w:name w:val="0.1. Адресат"/>
    <w:basedOn w:val="002"/>
    <w:uiPriority w:val="99"/>
    <w:rsid w:val="00F12C18"/>
    <w:pPr>
      <w:spacing w:line="238" w:lineRule="exact"/>
      <w:ind w:left="4819"/>
    </w:pPr>
  </w:style>
  <w:style w:type="paragraph" w:customStyle="1" w:styleId="020">
    <w:name w:val="0.2.0.Заголовок докмента с адресатом"/>
    <w:basedOn w:val="002"/>
    <w:uiPriority w:val="99"/>
    <w:rsid w:val="00F12C18"/>
    <w:rPr>
      <w:b/>
      <w:bCs/>
      <w:caps/>
    </w:rPr>
  </w:style>
  <w:style w:type="paragraph" w:customStyle="1" w:styleId="030">
    <w:name w:val="0.3.0.  Заголовок документа без адресата"/>
    <w:basedOn w:val="002"/>
    <w:uiPriority w:val="99"/>
    <w:rsid w:val="00F12C18"/>
    <w:pPr>
      <w:jc w:val="center"/>
    </w:pPr>
    <w:rPr>
      <w:b/>
      <w:bCs/>
      <w:caps/>
    </w:rPr>
  </w:style>
  <w:style w:type="paragraph" w:customStyle="1" w:styleId="031">
    <w:name w:val="0.3.1. Позгалоговок документа без адресата"/>
    <w:basedOn w:val="00"/>
    <w:uiPriority w:val="99"/>
    <w:rsid w:val="00C10751"/>
    <w:pPr>
      <w:jc w:val="center"/>
    </w:pPr>
  </w:style>
  <w:style w:type="paragraph" w:customStyle="1" w:styleId="04">
    <w:name w:val="0.4. Текст документа"/>
    <w:basedOn w:val="002"/>
    <w:uiPriority w:val="99"/>
    <w:rsid w:val="00F12C18"/>
    <w:pPr>
      <w:ind w:firstLine="709"/>
      <w:jc w:val="both"/>
    </w:pPr>
  </w:style>
  <w:style w:type="paragraph" w:customStyle="1" w:styleId="05">
    <w:name w:val="0.5. Приложение"/>
    <w:basedOn w:val="002"/>
    <w:uiPriority w:val="99"/>
    <w:rsid w:val="00F12C18"/>
    <w:pPr>
      <w:ind w:left="1701" w:hanging="1701"/>
      <w:jc w:val="both"/>
    </w:pPr>
  </w:style>
  <w:style w:type="paragraph" w:customStyle="1" w:styleId="06">
    <w:name w:val="0.6 По левому краю"/>
    <w:basedOn w:val="002"/>
    <w:uiPriority w:val="99"/>
    <w:rsid w:val="00F12C18"/>
    <w:pPr>
      <w:spacing w:line="238" w:lineRule="exact"/>
      <w:jc w:val="both"/>
    </w:pPr>
  </w:style>
  <w:style w:type="paragraph" w:customStyle="1" w:styleId="07">
    <w:name w:val="0.7. По правому краю"/>
    <w:basedOn w:val="002"/>
    <w:uiPriority w:val="99"/>
    <w:rsid w:val="00F12C18"/>
    <w:pPr>
      <w:spacing w:line="238" w:lineRule="exact"/>
      <w:jc w:val="right"/>
    </w:pPr>
  </w:style>
  <w:style w:type="paragraph" w:customStyle="1" w:styleId="080">
    <w:name w:val="0.8.0 Нумерованный список сплошной"/>
    <w:basedOn w:val="002"/>
    <w:uiPriority w:val="99"/>
    <w:rsid w:val="00F12C18"/>
    <w:pPr>
      <w:jc w:val="both"/>
    </w:pPr>
  </w:style>
  <w:style w:type="paragraph" w:customStyle="1" w:styleId="081">
    <w:name w:val="0.8.1 Нумерованный спиок продолжение"/>
    <w:basedOn w:val="080"/>
    <w:uiPriority w:val="99"/>
    <w:rsid w:val="00C10751"/>
    <w:pPr>
      <w:suppressLineNumbers/>
    </w:pPr>
  </w:style>
  <w:style w:type="paragraph" w:customStyle="1" w:styleId="09">
    <w:name w:val="0.9. Раздел жирный"/>
    <w:basedOn w:val="04"/>
    <w:uiPriority w:val="99"/>
    <w:rsid w:val="00F12C18"/>
    <w:pPr>
      <w:jc w:val="left"/>
    </w:pPr>
    <w:rPr>
      <w:b/>
      <w:bCs/>
      <w:caps/>
    </w:rPr>
  </w:style>
  <w:style w:type="paragraph" w:styleId="af4">
    <w:name w:val="header"/>
    <w:basedOn w:val="a"/>
    <w:link w:val="af5"/>
    <w:uiPriority w:val="99"/>
    <w:rsid w:val="001477FC"/>
    <w:pPr>
      <w:tabs>
        <w:tab w:val="center" w:pos="4677"/>
        <w:tab w:val="right" w:pos="9355"/>
      </w:tabs>
    </w:pPr>
  </w:style>
  <w:style w:type="character" w:customStyle="1" w:styleId="af5">
    <w:name w:val="Верхний колонтитул Знак"/>
    <w:link w:val="af4"/>
    <w:uiPriority w:val="99"/>
    <w:semiHidden/>
    <w:locked/>
    <w:rsid w:val="00EB67B7"/>
    <w:rPr>
      <w:rFonts w:ascii="Times New Roman" w:hAnsi="Times New Roman" w:cs="Times New Roman"/>
      <w:sz w:val="24"/>
      <w:szCs w:val="24"/>
    </w:rPr>
  </w:style>
  <w:style w:type="character" w:styleId="af6">
    <w:name w:val="page number"/>
    <w:basedOn w:val="a1"/>
    <w:uiPriority w:val="99"/>
    <w:rsid w:val="001477FC"/>
  </w:style>
  <w:style w:type="paragraph" w:customStyle="1" w:styleId="001">
    <w:name w:val="0.0. База Пользователь1"/>
    <w:uiPriority w:val="99"/>
    <w:rsid w:val="000345B9"/>
    <w:pPr>
      <w:widowControl w:val="0"/>
      <w:suppressAutoHyphens/>
      <w:overflowPunct w:val="0"/>
    </w:pPr>
    <w:rPr>
      <w:rFonts w:ascii="Times New Roman" w:eastAsia="Times New Roman" w:hAnsi="Times New Roman"/>
      <w:sz w:val="28"/>
      <w:szCs w:val="28"/>
      <w:lang w:eastAsia="en-US"/>
    </w:rPr>
  </w:style>
  <w:style w:type="paragraph" w:customStyle="1" w:styleId="0311">
    <w:name w:val="0.3.1. Позгалоговок документа без адресата1"/>
    <w:basedOn w:val="001"/>
    <w:uiPriority w:val="99"/>
    <w:rsid w:val="000345B9"/>
    <w:pPr>
      <w:jc w:val="center"/>
    </w:pPr>
  </w:style>
  <w:style w:type="paragraph" w:customStyle="1" w:styleId="0811">
    <w:name w:val="0.8.1 Нумерованный спиок продолжение1"/>
    <w:basedOn w:val="080"/>
    <w:uiPriority w:val="99"/>
    <w:rsid w:val="000345B9"/>
    <w:pPr>
      <w:suppressLineNumbers/>
    </w:pPr>
  </w:style>
  <w:style w:type="paragraph" w:customStyle="1" w:styleId="002">
    <w:name w:val="0.0. База Пользователь2"/>
    <w:uiPriority w:val="99"/>
    <w:rsid w:val="00F12C18"/>
    <w:pPr>
      <w:widowControl w:val="0"/>
      <w:suppressAutoHyphens/>
      <w:overflowPunct w:val="0"/>
    </w:pPr>
    <w:rPr>
      <w:rFonts w:ascii="Times New Roman" w:eastAsia="Times New Roman" w:hAnsi="Times New Roman"/>
      <w:sz w:val="28"/>
      <w:szCs w:val="28"/>
      <w:lang w:eastAsia="en-US"/>
    </w:rPr>
  </w:style>
  <w:style w:type="paragraph" w:customStyle="1" w:styleId="0312">
    <w:name w:val="0.3.1. Позгалоговок документа без адресата2"/>
    <w:basedOn w:val="002"/>
    <w:uiPriority w:val="99"/>
    <w:rsid w:val="00F12C18"/>
    <w:pPr>
      <w:jc w:val="center"/>
    </w:pPr>
  </w:style>
  <w:style w:type="paragraph" w:customStyle="1" w:styleId="0812">
    <w:name w:val="0.8.1 Нумерованный спиок продолжение2"/>
    <w:basedOn w:val="080"/>
    <w:uiPriority w:val="99"/>
    <w:rsid w:val="00F12C18"/>
    <w:pPr>
      <w:suppressLineNumbers/>
    </w:pPr>
  </w:style>
  <w:style w:type="paragraph" w:styleId="af7">
    <w:name w:val="List Paragraph"/>
    <w:basedOn w:val="a"/>
    <w:uiPriority w:val="34"/>
    <w:qFormat/>
    <w:rsid w:val="00C516F3"/>
    <w:pPr>
      <w:ind w:left="720"/>
      <w:contextualSpacing/>
    </w:pPr>
  </w:style>
  <w:style w:type="paragraph" w:customStyle="1" w:styleId="Standard">
    <w:name w:val="Standard"/>
    <w:rsid w:val="00C516F3"/>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 w:type="paragraph" w:customStyle="1" w:styleId="ConsPlusNormal">
    <w:name w:val="ConsPlusNormal"/>
    <w:rsid w:val="00D601AF"/>
    <w:pPr>
      <w:widowControl w:val="0"/>
      <w:autoSpaceDE w:val="0"/>
      <w:autoSpaceDN w:val="0"/>
    </w:pPr>
    <w:rPr>
      <w:rFonts w:ascii="Times New Roman" w:eastAsia="Times New Roman" w:hAnsi="Times New Roman"/>
      <w:sz w:val="28"/>
    </w:rPr>
  </w:style>
  <w:style w:type="paragraph" w:styleId="af8">
    <w:name w:val="Balloon Text"/>
    <w:basedOn w:val="a"/>
    <w:link w:val="af9"/>
    <w:uiPriority w:val="99"/>
    <w:semiHidden/>
    <w:unhideWhenUsed/>
    <w:locked/>
    <w:rsid w:val="00076931"/>
    <w:pPr>
      <w:spacing w:after="0" w:line="240" w:lineRule="auto"/>
    </w:pPr>
    <w:rPr>
      <w:rFonts w:ascii="Tahoma" w:hAnsi="Tahoma" w:cs="Tahoma"/>
      <w:sz w:val="16"/>
      <w:szCs w:val="16"/>
    </w:rPr>
  </w:style>
  <w:style w:type="character" w:customStyle="1" w:styleId="af9">
    <w:name w:val="Текст выноски Знак"/>
    <w:link w:val="af8"/>
    <w:uiPriority w:val="99"/>
    <w:semiHidden/>
    <w:rsid w:val="00076931"/>
    <w:rPr>
      <w:rFonts w:ascii="Tahoma" w:eastAsia="Calibr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515433">
      <w:marLeft w:val="0"/>
      <w:marRight w:val="0"/>
      <w:marTop w:val="0"/>
      <w:marBottom w:val="0"/>
      <w:divBdr>
        <w:top w:val="none" w:sz="0" w:space="0" w:color="auto"/>
        <w:left w:val="none" w:sz="0" w:space="0" w:color="auto"/>
        <w:bottom w:val="none" w:sz="0" w:space="0" w:color="auto"/>
        <w:right w:val="none" w:sz="0" w:space="0" w:color="auto"/>
      </w:divBdr>
      <w:divsChild>
        <w:div w:id="1021515430">
          <w:marLeft w:val="0"/>
          <w:marRight w:val="0"/>
          <w:marTop w:val="0"/>
          <w:marBottom w:val="0"/>
          <w:divBdr>
            <w:top w:val="none" w:sz="0" w:space="0" w:color="auto"/>
            <w:left w:val="none" w:sz="0" w:space="0" w:color="auto"/>
            <w:bottom w:val="none" w:sz="0" w:space="0" w:color="auto"/>
            <w:right w:val="none" w:sz="0" w:space="0" w:color="auto"/>
          </w:divBdr>
        </w:div>
        <w:div w:id="1021515431">
          <w:marLeft w:val="0"/>
          <w:marRight w:val="0"/>
          <w:marTop w:val="0"/>
          <w:marBottom w:val="0"/>
          <w:divBdr>
            <w:top w:val="none" w:sz="0" w:space="0" w:color="auto"/>
            <w:left w:val="none" w:sz="0" w:space="0" w:color="auto"/>
            <w:bottom w:val="none" w:sz="0" w:space="0" w:color="auto"/>
            <w:right w:val="none" w:sz="0" w:space="0" w:color="auto"/>
          </w:divBdr>
        </w:div>
        <w:div w:id="1021515432">
          <w:marLeft w:val="0"/>
          <w:marRight w:val="0"/>
          <w:marTop w:val="0"/>
          <w:marBottom w:val="0"/>
          <w:divBdr>
            <w:top w:val="none" w:sz="0" w:space="0" w:color="auto"/>
            <w:left w:val="none" w:sz="0" w:space="0" w:color="auto"/>
            <w:bottom w:val="none" w:sz="0" w:space="0" w:color="auto"/>
            <w:right w:val="none" w:sz="0" w:space="0" w:color="auto"/>
          </w:divBdr>
        </w:div>
        <w:div w:id="1021515434">
          <w:marLeft w:val="0"/>
          <w:marRight w:val="0"/>
          <w:marTop w:val="0"/>
          <w:marBottom w:val="0"/>
          <w:divBdr>
            <w:top w:val="none" w:sz="0" w:space="0" w:color="auto"/>
            <w:left w:val="none" w:sz="0" w:space="0" w:color="auto"/>
            <w:bottom w:val="none" w:sz="0" w:space="0" w:color="auto"/>
            <w:right w:val="none" w:sz="0" w:space="0" w:color="auto"/>
          </w:divBdr>
        </w:div>
      </w:divsChild>
    </w:div>
    <w:div w:id="103253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16</Pages>
  <Words>4238</Words>
  <Characters>24161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проект МП опрос</vt:lpstr>
    </vt:vector>
  </TitlesOfParts>
  <Company/>
  <LinksUpToDate>false</LinksUpToDate>
  <CharactersWithSpaces>28343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МП опрос</dc:title>
  <dc:creator>sergunin</dc:creator>
  <cp:lastModifiedBy>User</cp:lastModifiedBy>
  <cp:revision>18</cp:revision>
  <cp:lastPrinted>2026-09-09T08:48:00Z</cp:lastPrinted>
  <dcterms:created xsi:type="dcterms:W3CDTF">2026-09-03T07:05:00Z</dcterms:created>
  <dcterms:modified xsi:type="dcterms:W3CDTF">2026-09-09T09:20:00Z</dcterms:modified>
</cp:coreProperties>
</file>